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C1F" w:rsidRDefault="00234C1F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</w:rPr>
      </w:pPr>
    </w:p>
    <w:tbl>
      <w:tblPr>
        <w:tblW w:w="10720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444"/>
        <w:gridCol w:w="7"/>
        <w:gridCol w:w="2445"/>
        <w:gridCol w:w="1187"/>
        <w:gridCol w:w="673"/>
        <w:gridCol w:w="2834"/>
        <w:gridCol w:w="916"/>
        <w:gridCol w:w="2214"/>
      </w:tblGrid>
      <w:tr w:rsidR="00234C1F">
        <w:trPr>
          <w:trHeight w:val="1365"/>
        </w:trPr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b/>
                <w:color w:val="000000"/>
                <w:spacing w:val="-9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pacing w:val="-9"/>
                <w:sz w:val="22"/>
                <w:szCs w:val="22"/>
                <w:highlight w:val="white"/>
              </w:rPr>
              <w:t>№</w:t>
            </w:r>
          </w:p>
          <w:p w:rsidR="00234C1F" w:rsidRDefault="00216E9D">
            <w:pPr>
              <w:widowControl w:val="0"/>
              <w:jc w:val="center"/>
              <w:rPr>
                <w:b/>
                <w:color w:val="000000"/>
                <w:spacing w:val="-9"/>
                <w:sz w:val="22"/>
                <w:szCs w:val="22"/>
                <w:highlight w:val="white"/>
              </w:rPr>
            </w:pPr>
            <w:proofErr w:type="gramStart"/>
            <w:r>
              <w:rPr>
                <w:b/>
                <w:color w:val="000000"/>
                <w:spacing w:val="-9"/>
                <w:sz w:val="22"/>
                <w:szCs w:val="22"/>
                <w:highlight w:val="white"/>
              </w:rPr>
              <w:t>п</w:t>
            </w:r>
            <w:proofErr w:type="gramEnd"/>
            <w:r>
              <w:rPr>
                <w:b/>
                <w:color w:val="000000"/>
                <w:spacing w:val="-9"/>
                <w:sz w:val="22"/>
                <w:szCs w:val="22"/>
                <w:highlight w:val="white"/>
              </w:rPr>
              <w:t>/п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  <w:t>Наименование учебных изданий и научных трудов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  <w:t>Форма учебных изданий и научных трудов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  <w:t>Выходные данные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pacing w:val="-1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0"/>
                <w:sz w:val="22"/>
                <w:szCs w:val="22"/>
                <w:highlight w:val="white"/>
              </w:rPr>
              <w:t>Объем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9"/>
                <w:sz w:val="22"/>
                <w:szCs w:val="22"/>
                <w:highlight w:val="white"/>
              </w:rPr>
              <w:t>Соавторы</w:t>
            </w:r>
          </w:p>
        </w:tc>
      </w:tr>
      <w:tr w:rsidR="00234C1F"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3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highlight w:val="white"/>
              </w:rPr>
            </w:pPr>
            <w:r>
              <w:rPr>
                <w:b/>
                <w:color w:val="000000"/>
                <w:sz w:val="22"/>
                <w:szCs w:val="22"/>
                <w:highlight w:val="white"/>
              </w:rPr>
              <w:t>6</w:t>
            </w:r>
          </w:p>
        </w:tc>
      </w:tr>
      <w:tr w:rsidR="00234C1F">
        <w:tc>
          <w:tcPr>
            <w:tcW w:w="10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Уч. пособия (указать гриф МОН)</w:t>
            </w:r>
          </w:p>
        </w:tc>
      </w:tr>
      <w:tr w:rsidR="00234C1F">
        <w:tc>
          <w:tcPr>
            <w:tcW w:w="10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Методические </w:t>
            </w:r>
            <w:r>
              <w:rPr>
                <w:color w:val="000000"/>
                <w:sz w:val="22"/>
                <w:szCs w:val="22"/>
                <w:highlight w:val="white"/>
              </w:rPr>
              <w:t>рекомендации</w:t>
            </w:r>
          </w:p>
        </w:tc>
      </w:tr>
      <w:tr w:rsidR="00234C1F">
        <w:tc>
          <w:tcPr>
            <w:tcW w:w="10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Статьи в цитируемых изданиях (указать систему – 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Skopus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>, РИНЦ и др.)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Платки и шали в традиционной культуре народов России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«Таврические студии», </w:t>
            </w:r>
            <w:proofErr w:type="spellStart"/>
            <w:r>
              <w:rPr>
                <w:color w:val="000000"/>
                <w:sz w:val="22"/>
                <w:szCs w:val="22"/>
              </w:rPr>
              <w:t>КУКИиТ</w:t>
            </w:r>
            <w:proofErr w:type="spellEnd"/>
            <w:r>
              <w:rPr>
                <w:color w:val="000000"/>
                <w:sz w:val="22"/>
                <w:szCs w:val="22"/>
              </w:rPr>
              <w:t>, Симферополь,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Максимюк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Народный костюм – характер и образ</w:t>
            </w:r>
            <w:r>
              <w:rPr>
                <w:bCs/>
                <w:color w:val="000000"/>
                <w:sz w:val="22"/>
                <w:szCs w:val="22"/>
              </w:rPr>
              <w:t xml:space="preserve"> в произведениях Н.В. Гоголя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«Таврические студии», </w:t>
            </w:r>
            <w:proofErr w:type="spellStart"/>
            <w:r>
              <w:rPr>
                <w:color w:val="000000"/>
                <w:sz w:val="22"/>
                <w:szCs w:val="22"/>
              </w:rPr>
              <w:t>КУКИиТ</w:t>
            </w:r>
            <w:proofErr w:type="spellEnd"/>
            <w:r>
              <w:rPr>
                <w:color w:val="000000"/>
                <w:sz w:val="22"/>
                <w:szCs w:val="22"/>
              </w:rPr>
              <w:t>, Симферополь,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10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3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Русские народные промыслы в современных дизайн - проектах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«Таврические студии», </w:t>
            </w:r>
            <w:proofErr w:type="spellStart"/>
            <w:r>
              <w:rPr>
                <w:color w:val="000000"/>
                <w:sz w:val="22"/>
                <w:szCs w:val="22"/>
              </w:rPr>
              <w:t>КУКИиТ</w:t>
            </w:r>
            <w:proofErr w:type="spellEnd"/>
            <w:r>
              <w:rPr>
                <w:color w:val="000000"/>
                <w:sz w:val="22"/>
                <w:szCs w:val="22"/>
              </w:rPr>
              <w:t>, Симферополь»,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10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Антонова Е.</w:t>
            </w:r>
          </w:p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Сленченко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4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Творческий метод Винсента Ван Гога в современных дизайн - проектах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Материалы Международной научно – </w:t>
            </w:r>
            <w:proofErr w:type="gramStart"/>
            <w:r>
              <w:rPr>
                <w:color w:val="000000"/>
                <w:sz w:val="22"/>
                <w:szCs w:val="22"/>
              </w:rPr>
              <w:t>практической  конференции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«Мода и дизайн: исторический опыт, новые технологии», СПГУТД, Санкт – Петербург,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Иващенко И.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Использование теории распознавания образа при решении творческих задач в дизайне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2016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Международной научно – практической конференции «Мода и дизайн: исторический опыт, новые технологии», СПГУТД, Санкт – Петербург, 2016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Художественная вышивка и её особенности как традиционного вида народных промыслов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«Таврические студии», </w:t>
            </w:r>
            <w:proofErr w:type="spellStart"/>
            <w:r>
              <w:rPr>
                <w:color w:val="000000"/>
                <w:sz w:val="22"/>
                <w:szCs w:val="22"/>
              </w:rPr>
              <w:t>КУКИиТ</w:t>
            </w:r>
            <w:proofErr w:type="spellEnd"/>
            <w:r>
              <w:rPr>
                <w:color w:val="000000"/>
                <w:sz w:val="22"/>
                <w:szCs w:val="22"/>
              </w:rPr>
              <w:t>, Симферополь,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Шачкова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Э.В.</w:t>
            </w:r>
          </w:p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Максимюк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Исследование характерных черт искусства «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Жостово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«Таврические студии», </w:t>
            </w:r>
            <w:proofErr w:type="spellStart"/>
            <w:r>
              <w:rPr>
                <w:color w:val="000000"/>
                <w:sz w:val="22"/>
                <w:szCs w:val="22"/>
              </w:rPr>
              <w:t>КУКИиТ</w:t>
            </w:r>
            <w:proofErr w:type="spellEnd"/>
            <w:r>
              <w:rPr>
                <w:color w:val="000000"/>
                <w:sz w:val="22"/>
                <w:szCs w:val="22"/>
              </w:rPr>
              <w:t>, Симферополь,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3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Чернецов А.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8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</w:pP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</w:rPr>
              <w:t>Традиционный орнамент в современном интерьере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Сборник Международной научно-практической конференции «</w:t>
            </w:r>
            <w:proofErr w:type="spellStart"/>
            <w:r>
              <w:rPr>
                <w:color w:val="000000"/>
                <w:sz w:val="22"/>
                <w:szCs w:val="22"/>
              </w:rPr>
              <w:t>Месмахеровские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чтения», СПГХПА, Санкт- Петербург,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Цымбал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9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Анализ использования основных художественных </w:t>
            </w:r>
            <w:proofErr w:type="gramStart"/>
            <w:r>
              <w:rPr>
                <w:bCs/>
                <w:color w:val="000000"/>
                <w:sz w:val="22"/>
                <w:szCs w:val="22"/>
              </w:rPr>
              <w:t xml:space="preserve">приёмов 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Эрте</w:t>
            </w:r>
            <w:proofErr w:type="spellEnd"/>
            <w:proofErr w:type="gramEnd"/>
            <w:r>
              <w:rPr>
                <w:bCs/>
                <w:color w:val="000000"/>
                <w:sz w:val="22"/>
                <w:szCs w:val="22"/>
              </w:rPr>
              <w:t xml:space="preserve"> при создании витражных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панно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lastRenderedPageBreak/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Сборник Международной научно – практической конференции «</w:t>
            </w:r>
            <w:proofErr w:type="spellStart"/>
            <w:r>
              <w:rPr>
                <w:color w:val="000000"/>
                <w:sz w:val="22"/>
                <w:szCs w:val="22"/>
              </w:rPr>
              <w:t>Месмахеровские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чтения», СПГХПА, Санкт – </w:t>
            </w:r>
            <w:r>
              <w:rPr>
                <w:color w:val="000000"/>
                <w:sz w:val="22"/>
                <w:szCs w:val="22"/>
              </w:rPr>
              <w:lastRenderedPageBreak/>
              <w:t>Петербург,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lastRenderedPageBreak/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Сленченко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А.</w:t>
            </w:r>
          </w:p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Ефимова Е.</w:t>
            </w:r>
          </w:p>
          <w:p w:rsidR="00234C1F" w:rsidRDefault="00234C1F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lastRenderedPageBreak/>
              <w:t>10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Молодёжные субкультуры в контексте современного искусства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  статья</w:t>
            </w:r>
            <w:proofErr w:type="gramEnd"/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Сборник материалов научно – практической конференции, Саратов,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11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В.В. Кандинский. Точка и линия на плоскости.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Сборник Международной научно – </w:t>
            </w:r>
            <w:r>
              <w:rPr>
                <w:color w:val="000000"/>
                <w:sz w:val="22"/>
                <w:szCs w:val="22"/>
              </w:rPr>
              <w:t>практической конференции «</w:t>
            </w:r>
            <w:proofErr w:type="spellStart"/>
            <w:r>
              <w:rPr>
                <w:color w:val="000000"/>
                <w:sz w:val="22"/>
                <w:szCs w:val="22"/>
              </w:rPr>
              <w:t>Месмахеровские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чтения», СПГХПА, Санкт – Петербург,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12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Костюм – образ, исторический адресат эпохи в произведении В. Гюго «Отверженные»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Сборник  Всероссийской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научно – практической конференции «От </w:t>
            </w:r>
            <w:r>
              <w:rPr>
                <w:color w:val="000000"/>
                <w:sz w:val="22"/>
                <w:szCs w:val="22"/>
              </w:rPr>
              <w:t>образа в литературе к образу в искусстве», ГПА,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13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Художественный образ в графике Льва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Бакста</w:t>
            </w:r>
            <w:proofErr w:type="spell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Сборник Всероссийской научно – практической конференции «От образа в литературе к образу в искусстве</w:t>
            </w:r>
            <w:proofErr w:type="gramStart"/>
            <w:r>
              <w:rPr>
                <w:color w:val="000000"/>
                <w:sz w:val="22"/>
                <w:szCs w:val="22"/>
              </w:rPr>
              <w:t>»,  ГПА</w:t>
            </w:r>
            <w:proofErr w:type="gramEnd"/>
            <w:r>
              <w:rPr>
                <w:color w:val="000000"/>
                <w:sz w:val="22"/>
                <w:szCs w:val="22"/>
              </w:rPr>
              <w:t>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Шевченко Е.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14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Художественный образ в искусстве витража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Сборник Всероссийская научно – практическая конференция «От образа в литературе к образу в искусстве», ГПА,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Цюрюпа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15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Использование зрительных иллюзий </w:t>
            </w:r>
            <w:r>
              <w:rPr>
                <w:bCs/>
                <w:color w:val="000000"/>
                <w:sz w:val="22"/>
                <w:szCs w:val="22"/>
              </w:rPr>
              <w:t>классического орнамента в современном интерьере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Международной научно – практической конференции «Мода и дизайн: исторический опыт, новые технологии», СПГУТД, Санкт – Петербург,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16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Костюм в системе Индустрии моды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i/>
                <w:color w:val="000000"/>
                <w:kern w:val="2"/>
                <w:sz w:val="22"/>
                <w:szCs w:val="22"/>
                <w:highlight w:val="white"/>
              </w:rPr>
            </w:pPr>
            <w:r>
              <w:rPr>
                <w:bCs/>
                <w:i/>
                <w:color w:val="000000"/>
                <w:kern w:val="2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«Таврические студии», </w:t>
            </w:r>
            <w:proofErr w:type="spellStart"/>
            <w:r>
              <w:rPr>
                <w:color w:val="000000"/>
                <w:sz w:val="22"/>
                <w:szCs w:val="22"/>
              </w:rPr>
              <w:t>КУКИиТ</w:t>
            </w:r>
            <w:proofErr w:type="spellEnd"/>
            <w:r>
              <w:rPr>
                <w:color w:val="000000"/>
                <w:sz w:val="22"/>
                <w:szCs w:val="22"/>
              </w:rPr>
              <w:t>, Симферополь,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34C1F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kern w:val="2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kern w:val="2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17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Анализ изобразительного языка в типографии этикетки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Международной научно-практической конференции «</w:t>
            </w:r>
            <w:proofErr w:type="spellStart"/>
            <w:r>
              <w:rPr>
                <w:color w:val="000000"/>
                <w:sz w:val="22"/>
                <w:szCs w:val="22"/>
              </w:rPr>
              <w:t>Месмахеровские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чтения», СПГХПА, Санкт – Петербург, </w:t>
            </w:r>
            <w:r>
              <w:rPr>
                <w:color w:val="000000"/>
                <w:sz w:val="22"/>
                <w:szCs w:val="22"/>
              </w:rPr>
              <w:t>2020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Шевченко Е.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18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Исследование влияния живописи на становление модной иллюстрации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Международной научно-практической конференции «Мода и дизайн: исторический опыт, новые технологии», СПГУТД, Санкт – Петербург, 2020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Одерова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Д.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19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Научные методы решения творческих задач в дизайне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Международной научно-практической конференции «</w:t>
            </w:r>
            <w:proofErr w:type="spellStart"/>
            <w:r>
              <w:rPr>
                <w:color w:val="000000"/>
                <w:sz w:val="22"/>
                <w:szCs w:val="22"/>
              </w:rPr>
              <w:t>Месмахеровские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чтения», </w:t>
            </w:r>
            <w:r>
              <w:rPr>
                <w:color w:val="000000"/>
                <w:sz w:val="22"/>
                <w:szCs w:val="22"/>
              </w:rPr>
              <w:lastRenderedPageBreak/>
              <w:t>СПГХПА, Санкт – Петербург, 2020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lastRenderedPageBreak/>
              <w:t>6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lastRenderedPageBreak/>
              <w:t>20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Текстильная инсталляция в интерьере. «Звук»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Материалы </w:t>
            </w:r>
            <w:r>
              <w:rPr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 Всероссийской научно-практической конференции «Искусство и дизайн: история и практика», СПГХПА, Санкт – Петербург, 2020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8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Петренко Г.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21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Проектирование цифрового контента художественных дисциплин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Материалы </w:t>
            </w:r>
            <w:r>
              <w:rPr>
                <w:color w:val="000000"/>
                <w:sz w:val="22"/>
                <w:szCs w:val="22"/>
                <w:lang w:val="en-US"/>
              </w:rPr>
              <w:t>V</w:t>
            </w:r>
            <w:r>
              <w:rPr>
                <w:color w:val="000000"/>
                <w:sz w:val="22"/>
                <w:szCs w:val="22"/>
              </w:rPr>
              <w:t xml:space="preserve"> Всероссийской </w:t>
            </w:r>
            <w:proofErr w:type="spellStart"/>
            <w:r>
              <w:rPr>
                <w:color w:val="000000"/>
                <w:sz w:val="22"/>
                <w:szCs w:val="22"/>
              </w:rPr>
              <w:t>конференц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- сессии «Межкультурные взаимодействие в современном мире: культурная политика памяти», </w:t>
            </w:r>
            <w:proofErr w:type="spellStart"/>
            <w:r>
              <w:rPr>
                <w:color w:val="000000"/>
                <w:sz w:val="22"/>
                <w:szCs w:val="22"/>
              </w:rPr>
              <w:t>КУКИиТ</w:t>
            </w:r>
            <w:proofErr w:type="spellEnd"/>
            <w:r>
              <w:rPr>
                <w:color w:val="000000"/>
                <w:sz w:val="22"/>
                <w:szCs w:val="22"/>
              </w:rPr>
              <w:t>, Симферополь, 2020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22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</w:pPr>
            <w:r>
              <w:rPr>
                <w:bCs/>
                <w:color w:val="000000"/>
                <w:sz w:val="22"/>
                <w:szCs w:val="22"/>
              </w:rPr>
              <w:t>Создание просветительского, культурно-просветительского центра искусств «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ART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МАСТЕРская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для детей </w:t>
            </w:r>
            <w:r>
              <w:rPr>
                <w:bCs/>
                <w:color w:val="000000"/>
                <w:sz w:val="22"/>
                <w:szCs w:val="22"/>
              </w:rPr>
              <w:t>и подростков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Международной научной конференции «</w:t>
            </w:r>
            <w:proofErr w:type="spellStart"/>
            <w:r>
              <w:rPr>
                <w:color w:val="000000"/>
                <w:sz w:val="22"/>
                <w:szCs w:val="22"/>
              </w:rPr>
              <w:t>Соцкультурные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color w:val="000000"/>
                <w:sz w:val="22"/>
                <w:szCs w:val="22"/>
              </w:rPr>
              <w:t>психолого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– педагогические факторы развития субъектов образовательного пространства сельских территорий», ЯГПУ, Ярославль, 2020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–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23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Основные принципы </w:t>
            </w:r>
            <w:r>
              <w:rPr>
                <w:bCs/>
                <w:color w:val="000000"/>
                <w:sz w:val="22"/>
                <w:szCs w:val="22"/>
              </w:rPr>
              <w:t>разработки цифрового контента творческих дисциплин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Материалы Научно-практического семинара «Педагогический эксперимент: подходы и проблемы</w:t>
            </w:r>
            <w:proofErr w:type="gramStart"/>
            <w:r>
              <w:rPr>
                <w:color w:val="000000"/>
                <w:sz w:val="22"/>
                <w:szCs w:val="22"/>
              </w:rPr>
              <w:t>»,  КИПУ</w:t>
            </w:r>
            <w:proofErr w:type="gramEnd"/>
            <w:r>
              <w:rPr>
                <w:color w:val="000000"/>
                <w:sz w:val="22"/>
                <w:szCs w:val="22"/>
              </w:rPr>
              <w:t>, Симферополь, 2020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8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24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Cs/>
                <w:color w:val="000000"/>
                <w:sz w:val="22"/>
                <w:szCs w:val="22"/>
                <w:lang w:val="en-US"/>
              </w:rPr>
              <w:t xml:space="preserve">Interdisciplinary Integration in the Learning Process of </w:t>
            </w:r>
            <w:r>
              <w:rPr>
                <w:bCs/>
                <w:color w:val="000000"/>
                <w:sz w:val="22"/>
                <w:szCs w:val="22"/>
                <w:lang w:val="en-US"/>
              </w:rPr>
              <w:t>Students in Humanities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SCOPUS</w:t>
            </w:r>
          </w:p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Journal of Environmental Treatment Techniques (JETT), ISSN 2309-1185 Q 4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9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Шачкова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Э.В.</w:t>
            </w:r>
          </w:p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Чайка Н.М.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25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Анализ использования элементов графического дизайна в индустрии моды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2020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color w:val="000000"/>
                <w:sz w:val="22"/>
                <w:szCs w:val="22"/>
              </w:rPr>
              <w:t xml:space="preserve">Международный </w:t>
            </w:r>
            <w:r>
              <w:rPr>
                <w:color w:val="000000"/>
                <w:sz w:val="22"/>
                <w:szCs w:val="22"/>
              </w:rPr>
              <w:t>научно-практический журнал «</w:t>
            </w:r>
            <w:r>
              <w:rPr>
                <w:color w:val="000000"/>
                <w:sz w:val="22"/>
                <w:szCs w:val="22"/>
                <w:lang w:val="en-US"/>
              </w:rPr>
              <w:t>ENDLESS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LIGHT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in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SCIENCE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Максименко А.Е.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26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Оригинальные методики и инновационные подходы в практике преподавания художественных дисциплин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2021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Современные проблемы высшего образования. Творчество в </w:t>
            </w:r>
            <w:r w:rsidRPr="00216E9D">
              <w:rPr>
                <w:color w:val="000000"/>
                <w:sz w:val="22"/>
                <w:szCs w:val="22"/>
              </w:rPr>
              <w:t xml:space="preserve">дистанционном формате. Материалы </w:t>
            </w:r>
            <w:r>
              <w:rPr>
                <w:color w:val="000000"/>
                <w:sz w:val="22"/>
                <w:szCs w:val="22"/>
                <w:lang w:val="en-US"/>
              </w:rPr>
              <w:t>VI</w:t>
            </w:r>
            <w:r w:rsidRPr="00216E9D">
              <w:rPr>
                <w:color w:val="000000"/>
                <w:sz w:val="22"/>
                <w:szCs w:val="22"/>
              </w:rPr>
              <w:t xml:space="preserve"> международной научно-практической конференции. Под общей редакцией С.М. </w:t>
            </w:r>
            <w:proofErr w:type="spellStart"/>
            <w:r w:rsidRPr="00216E9D">
              <w:rPr>
                <w:color w:val="000000"/>
                <w:sz w:val="22"/>
                <w:szCs w:val="22"/>
              </w:rPr>
              <w:t>Низамутдиновой</w:t>
            </w:r>
            <w:proofErr w:type="spellEnd"/>
            <w:r w:rsidRPr="00216E9D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Москва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2021.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473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-478.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Леонтьева А.С.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27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Театрально-декорационное искусство. XХ век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2021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16E9D">
              <w:rPr>
                <w:color w:val="000000"/>
                <w:sz w:val="22"/>
                <w:szCs w:val="22"/>
              </w:rPr>
              <w:t>Месмахеровские</w:t>
            </w:r>
            <w:proofErr w:type="spellEnd"/>
            <w:r w:rsidRPr="00216E9D">
              <w:rPr>
                <w:color w:val="000000"/>
                <w:sz w:val="22"/>
                <w:szCs w:val="22"/>
              </w:rPr>
              <w:t xml:space="preserve"> </w:t>
            </w:r>
            <w:r w:rsidRPr="00216E9D">
              <w:rPr>
                <w:color w:val="000000"/>
                <w:sz w:val="22"/>
                <w:szCs w:val="22"/>
              </w:rPr>
              <w:t xml:space="preserve">чтения-2021. Материалы международной научно-практической </w:t>
            </w:r>
            <w:proofErr w:type="spellStart"/>
            <w:proofErr w:type="gramStart"/>
            <w:r w:rsidRPr="00216E9D">
              <w:rPr>
                <w:color w:val="000000"/>
                <w:sz w:val="22"/>
                <w:szCs w:val="22"/>
              </w:rPr>
              <w:lastRenderedPageBreak/>
              <w:t>конференции,посвященной</w:t>
            </w:r>
            <w:proofErr w:type="spellEnd"/>
            <w:proofErr w:type="gramEnd"/>
            <w:r w:rsidRPr="00216E9D">
              <w:rPr>
                <w:color w:val="000000"/>
                <w:sz w:val="22"/>
                <w:szCs w:val="22"/>
              </w:rPr>
              <w:t xml:space="preserve"> 145-летию ЦУТР барона </w:t>
            </w:r>
            <w:proofErr w:type="spellStart"/>
            <w:r w:rsidRPr="00216E9D">
              <w:rPr>
                <w:color w:val="000000"/>
                <w:sz w:val="22"/>
                <w:szCs w:val="22"/>
              </w:rPr>
              <w:t>Штиглица</w:t>
            </w:r>
            <w:proofErr w:type="spellEnd"/>
            <w:r w:rsidRPr="00216E9D">
              <w:rPr>
                <w:color w:val="000000"/>
                <w:sz w:val="22"/>
                <w:szCs w:val="22"/>
              </w:rPr>
              <w:t xml:space="preserve"> -ЛВХПУ им. В. И. Мухиной - СПГХПА им.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А. Л.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Штиглица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Санкт-Петербург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>, 2021. С. 244-248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lastRenderedPageBreak/>
              <w:t>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lastRenderedPageBreak/>
              <w:t>28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Изделия из кожи в декоре интерьера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2021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Искусство и дизайн: история и практика. Материалы </w:t>
            </w:r>
            <w:r>
              <w:rPr>
                <w:color w:val="000000"/>
                <w:sz w:val="22"/>
                <w:szCs w:val="22"/>
                <w:lang w:val="en-US"/>
              </w:rPr>
              <w:t>VI</w:t>
            </w:r>
            <w:r w:rsidRPr="00216E9D">
              <w:rPr>
                <w:color w:val="000000"/>
                <w:sz w:val="22"/>
                <w:szCs w:val="22"/>
              </w:rPr>
              <w:t xml:space="preserve"> Всероссийской научно-практической конференции.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Санкт-Петербург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2021.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118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-125.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8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Шабадрова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В.С.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29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Деконструктивизм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в архитектонике женского платья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Инновационные </w:t>
            </w:r>
            <w:r w:rsidRPr="00216E9D">
              <w:rPr>
                <w:color w:val="000000"/>
                <w:sz w:val="22"/>
                <w:szCs w:val="22"/>
              </w:rPr>
              <w:t xml:space="preserve">подходы в современной науке. Сборник статей по материалам </w:t>
            </w:r>
            <w:r>
              <w:rPr>
                <w:color w:val="000000"/>
                <w:sz w:val="22"/>
                <w:szCs w:val="22"/>
                <w:lang w:val="en-US"/>
              </w:rPr>
              <w:t>CXIX</w:t>
            </w:r>
            <w:r w:rsidRPr="00216E9D">
              <w:rPr>
                <w:color w:val="000000"/>
                <w:sz w:val="22"/>
                <w:szCs w:val="22"/>
              </w:rPr>
              <w:t xml:space="preserve"> международной научно-практической конференции.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Москва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2022.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7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-12.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Леонтьева А.С.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30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Костюм - образ и исторический адресат в романе Виктора Гюго «отверженные»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Культурология, искусствоведение и филология: современные взгляды и научные исследования. Сборник статей по материалам </w:t>
            </w:r>
            <w:r>
              <w:rPr>
                <w:color w:val="000000"/>
                <w:sz w:val="22"/>
                <w:szCs w:val="22"/>
                <w:lang w:val="en-US"/>
              </w:rPr>
              <w:t>LXI</w:t>
            </w:r>
            <w:r w:rsidRPr="00216E9D">
              <w:rPr>
                <w:color w:val="000000"/>
                <w:sz w:val="22"/>
                <w:szCs w:val="22"/>
              </w:rPr>
              <w:t xml:space="preserve"> международной научно-практической конференции. Москва, 2022.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39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-44.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31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Разработка принципов эстетического воспитания студентов</w:t>
            </w:r>
            <w:r>
              <w:rPr>
                <w:bCs/>
                <w:color w:val="000000"/>
                <w:sz w:val="22"/>
                <w:szCs w:val="22"/>
              </w:rPr>
              <w:t xml:space="preserve"> для работы в креативной среде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2022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>Инновационные подходы в современной науке</w:t>
            </w:r>
            <w:proofErr w:type="gramStart"/>
            <w:r w:rsidRPr="00216E9D">
              <w:rPr>
                <w:color w:val="000000"/>
                <w:sz w:val="22"/>
                <w:szCs w:val="22"/>
              </w:rPr>
              <w:t>. сборник</w:t>
            </w:r>
            <w:proofErr w:type="gramEnd"/>
            <w:r w:rsidRPr="00216E9D">
              <w:rPr>
                <w:color w:val="000000"/>
                <w:sz w:val="22"/>
                <w:szCs w:val="22"/>
              </w:rPr>
              <w:t xml:space="preserve"> статей по материалам </w:t>
            </w:r>
            <w:r>
              <w:rPr>
                <w:color w:val="000000"/>
                <w:sz w:val="22"/>
                <w:szCs w:val="22"/>
                <w:lang w:val="en-US"/>
              </w:rPr>
              <w:t>CXXI</w:t>
            </w:r>
            <w:r w:rsidRPr="00216E9D">
              <w:rPr>
                <w:color w:val="000000"/>
                <w:sz w:val="22"/>
                <w:szCs w:val="22"/>
              </w:rPr>
              <w:t xml:space="preserve"> международной научно-практической конференции.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Москва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2022.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6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-13.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32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Эвристические методы теории распознавания образа в</w:t>
            </w:r>
            <w:r>
              <w:rPr>
                <w:bCs/>
                <w:color w:val="000000"/>
                <w:sz w:val="22"/>
                <w:szCs w:val="22"/>
              </w:rPr>
              <w:t xml:space="preserve"> дизайне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2023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Перспективы развития науки в современном мире. Сборник трудов по материалам </w:t>
            </w:r>
            <w:r>
              <w:rPr>
                <w:color w:val="000000"/>
                <w:sz w:val="22"/>
                <w:szCs w:val="22"/>
                <w:lang w:val="en-US"/>
              </w:rPr>
              <w:t>XII</w:t>
            </w:r>
            <w:r w:rsidRPr="00216E9D">
              <w:rPr>
                <w:color w:val="000000"/>
                <w:sz w:val="22"/>
                <w:szCs w:val="22"/>
              </w:rPr>
              <w:t xml:space="preserve"> Всероссийского конкурса научно-исследовательских работ.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В 2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частях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Уфа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2023.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208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-214.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t>33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Использование современных технологий при проектировании сценографии к сказке П. Бажова "Хозяйка медной горы"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Технологические инновации и научные открытия. Сборник трудов по материалам </w:t>
            </w:r>
            <w:r>
              <w:rPr>
                <w:color w:val="000000"/>
                <w:sz w:val="22"/>
                <w:szCs w:val="22"/>
                <w:lang w:val="en-US"/>
              </w:rPr>
              <w:t>XVIII</w:t>
            </w:r>
            <w:r w:rsidRPr="00216E9D">
              <w:rPr>
                <w:color w:val="000000"/>
                <w:sz w:val="22"/>
                <w:szCs w:val="22"/>
              </w:rPr>
              <w:t xml:space="preserve"> Международного конкурса научно-исследовательск</w:t>
            </w:r>
            <w:r w:rsidRPr="00216E9D">
              <w:rPr>
                <w:color w:val="000000"/>
                <w:sz w:val="22"/>
                <w:szCs w:val="22"/>
              </w:rPr>
              <w:t xml:space="preserve">их работ.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Уфа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2024.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311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-316.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6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Силина А.А.</w:t>
            </w:r>
          </w:p>
        </w:tc>
      </w:tr>
      <w:tr w:rsidR="00234C1F">
        <w:tc>
          <w:tcPr>
            <w:tcW w:w="44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en-US"/>
              </w:rPr>
              <w:lastRenderedPageBreak/>
              <w:t>34</w:t>
            </w:r>
          </w:p>
        </w:tc>
        <w:tc>
          <w:tcPr>
            <w:tcW w:w="245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Методика преподавания дисциплины "Научно-исследовательская работа" в профессиональной подготовке художника-дизайнера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jc w:val="both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contextualSpacing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2024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216E9D">
              <w:rPr>
                <w:color w:val="000000"/>
                <w:sz w:val="22"/>
                <w:szCs w:val="22"/>
              </w:rPr>
              <w:t xml:space="preserve">Перспективы развития науки в современном мире. Сборник трудов по </w:t>
            </w:r>
            <w:r w:rsidRPr="00216E9D">
              <w:rPr>
                <w:color w:val="000000"/>
                <w:sz w:val="22"/>
                <w:szCs w:val="22"/>
              </w:rPr>
              <w:t xml:space="preserve">материалам </w:t>
            </w:r>
            <w:r>
              <w:rPr>
                <w:color w:val="000000"/>
                <w:sz w:val="22"/>
                <w:szCs w:val="22"/>
                <w:lang w:val="en-US"/>
              </w:rPr>
              <w:t>XVIII</w:t>
            </w:r>
            <w:r w:rsidRPr="00216E9D">
              <w:rPr>
                <w:color w:val="000000"/>
                <w:sz w:val="22"/>
                <w:szCs w:val="22"/>
              </w:rPr>
              <w:t xml:space="preserve"> Всероссийского конкурса научно-исследовательских работ. </w:t>
            </w:r>
            <w:proofErr w:type="spellStart"/>
            <w:r>
              <w:rPr>
                <w:color w:val="000000"/>
                <w:sz w:val="22"/>
                <w:szCs w:val="22"/>
                <w:lang w:val="en-US"/>
              </w:rPr>
              <w:t>Уфа</w:t>
            </w:r>
            <w:proofErr w:type="spellEnd"/>
            <w:r>
              <w:rPr>
                <w:color w:val="000000"/>
                <w:sz w:val="22"/>
                <w:szCs w:val="22"/>
                <w:lang w:val="en-US"/>
              </w:rPr>
              <w:t xml:space="preserve">, 2024. </w:t>
            </w:r>
            <w:proofErr w:type="gramStart"/>
            <w:r>
              <w:rPr>
                <w:color w:val="000000"/>
                <w:sz w:val="22"/>
                <w:szCs w:val="22"/>
                <w:lang w:val="en-US"/>
              </w:rPr>
              <w:t>С. 362</w:t>
            </w:r>
            <w:proofErr w:type="gramEnd"/>
            <w:r>
              <w:rPr>
                <w:color w:val="000000"/>
                <w:sz w:val="22"/>
                <w:szCs w:val="22"/>
                <w:lang w:val="en-US"/>
              </w:rPr>
              <w:t>-369.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8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-</w:t>
            </w:r>
          </w:p>
        </w:tc>
      </w:tr>
      <w:tr w:rsidR="00234C1F">
        <w:tc>
          <w:tcPr>
            <w:tcW w:w="10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Статьи в других изданиях</w:t>
            </w:r>
          </w:p>
        </w:tc>
      </w:tr>
      <w:tr w:rsidR="00234C1F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color w:val="000000"/>
                <w:kern w:val="2"/>
                <w:sz w:val="22"/>
                <w:szCs w:val="22"/>
                <w:highlight w:val="white"/>
                <w:lang w:bidi="hi-IN"/>
              </w:rPr>
            </w:pPr>
            <w:r>
              <w:rPr>
                <w:color w:val="000000"/>
                <w:kern w:val="2"/>
                <w:sz w:val="22"/>
                <w:szCs w:val="22"/>
                <w:highlight w:val="white"/>
                <w:lang w:bidi="hi-IN"/>
              </w:rPr>
              <w:t>Производство моды как коллективный процесс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1130373e324b39"/>
              <w:spacing w:after="0" w:line="240" w:lineRule="auto"/>
            </w:pPr>
            <w:r>
              <w:rPr>
                <w:color w:val="000000"/>
                <w:sz w:val="22"/>
                <w:szCs w:val="22"/>
                <w:highlight w:val="white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</w:pPr>
            <w:r>
              <w:rPr>
                <w:color w:val="000000"/>
                <w:kern w:val="2"/>
                <w:sz w:val="22"/>
                <w:szCs w:val="22"/>
                <w:lang w:bidi="hi-IN"/>
              </w:rPr>
              <w:t xml:space="preserve">Материалы научно – практической конференции «Проблемы в дизайн – образования» в </w:t>
            </w:r>
            <w:proofErr w:type="gramStart"/>
            <w:r>
              <w:rPr>
                <w:color w:val="000000"/>
                <w:kern w:val="2"/>
                <w:sz w:val="22"/>
                <w:szCs w:val="22"/>
                <w:lang w:bidi="hi-IN"/>
              </w:rPr>
              <w:t xml:space="preserve">рамках  </w:t>
            </w:r>
            <w:r>
              <w:rPr>
                <w:color w:val="000000"/>
                <w:kern w:val="2"/>
                <w:sz w:val="22"/>
                <w:szCs w:val="22"/>
                <w:lang w:val="en-US" w:bidi="hi-IN"/>
              </w:rPr>
              <w:t>I</w:t>
            </w:r>
            <w:proofErr w:type="gramEnd"/>
            <w:r>
              <w:rPr>
                <w:color w:val="000000"/>
                <w:kern w:val="2"/>
                <w:sz w:val="22"/>
                <w:szCs w:val="22"/>
                <w:lang w:bidi="hi-IN"/>
              </w:rPr>
              <w:t xml:space="preserve"> Регионального фестиваля моды и дизайна «Времена года в Крыму»,  </w:t>
            </w:r>
            <w:proofErr w:type="spellStart"/>
            <w:r>
              <w:rPr>
                <w:color w:val="000000"/>
                <w:kern w:val="2"/>
                <w:sz w:val="22"/>
                <w:szCs w:val="22"/>
                <w:lang w:bidi="hi-IN"/>
              </w:rPr>
              <w:t>КУКИиТ</w:t>
            </w:r>
            <w:proofErr w:type="spellEnd"/>
            <w:r>
              <w:rPr>
                <w:color w:val="000000"/>
                <w:kern w:val="2"/>
                <w:sz w:val="22"/>
                <w:szCs w:val="22"/>
                <w:lang w:bidi="hi-IN"/>
              </w:rPr>
              <w:t>, Симферополь, 2019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0,4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Кукла в театрально – декорационном искусстве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Сборник меж-</w:t>
            </w:r>
            <w:proofErr w:type="gramStart"/>
            <w:r>
              <w:rPr>
                <w:bCs/>
                <w:color w:val="000000"/>
                <w:sz w:val="22"/>
                <w:szCs w:val="22"/>
                <w:lang w:eastAsia="ru-RU"/>
              </w:rPr>
              <w:t>кафедральной  Научно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– практической конференции «Кукла. Образ. История», ГПА, Ялта, 2019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Роль фактуры в создании художественного образа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Всероссийской научно-практической конференции «Инновационные </w:t>
            </w:r>
            <w:r>
              <w:rPr>
                <w:sz w:val="22"/>
                <w:szCs w:val="22"/>
              </w:rPr>
              <w:t xml:space="preserve">технологии в дизайн </w:t>
            </w:r>
            <w:proofErr w:type="gramStart"/>
            <w:r>
              <w:rPr>
                <w:sz w:val="22"/>
                <w:szCs w:val="22"/>
              </w:rPr>
              <w:t>–  образовании</w:t>
            </w:r>
            <w:proofErr w:type="gramEnd"/>
            <w:r>
              <w:rPr>
                <w:sz w:val="22"/>
                <w:szCs w:val="22"/>
              </w:rPr>
              <w:t xml:space="preserve"> и изобразительном искусстве: теория и практика», ГПА, Ялта 2018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Микулич К</w:t>
            </w:r>
          </w:p>
        </w:tc>
      </w:tr>
      <w:tr w:rsidR="00234C1F"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4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Анализ графических приёмов при создании орнаментальных композиций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Всероссийской научно-практической </w:t>
            </w:r>
            <w:r>
              <w:rPr>
                <w:sz w:val="22"/>
                <w:szCs w:val="22"/>
              </w:rPr>
              <w:t>конференции «Инновационные технологии в дизайн – образовании и изобразительном искусстве: теория и практика», ГПА, Ялта 2018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0,4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Кайро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О.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Исследование и сравнительный анализ итальянской моза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ики с целью использования в современных проектах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Всероссийской научно-практической конференции «Инновационные технологии в дизайн – образовании и изобразительном искусстве: теория и практика», ГПА, Ялта,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К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равченко О.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6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1130373e324b39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творчества Гогена, как творческого метода</w:t>
            </w:r>
          </w:p>
          <w:p w:rsidR="00234C1F" w:rsidRDefault="00234C1F">
            <w:pPr>
              <w:pStyle w:val="1130373e324b39"/>
              <w:spacing w:after="0" w:line="240" w:lineRule="auto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  <w:p w:rsidR="00234C1F" w:rsidRDefault="00234C1F">
            <w:pPr>
              <w:pStyle w:val="1130373e324b39"/>
              <w:spacing w:after="0" w:line="240" w:lineRule="auto"/>
              <w:rPr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1130373e324b39"/>
              <w:spacing w:after="0" w:line="240" w:lineRule="auto"/>
            </w:pPr>
            <w:r>
              <w:rPr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d"/>
              <w:widowControl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tw-target-text8"/>
            <w:bookmarkStart w:id="1" w:name="tw-target-text7"/>
            <w:bookmarkEnd w:id="0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Материалы Всероссийской научно-практической конференции «Инновационные технологии в дизайн – образовании и изобразительном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искусстве: теория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»,ГПА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Ялта,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lastRenderedPageBreak/>
              <w:t>0,3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lastRenderedPageBreak/>
              <w:t>7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Ис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следование пластики орнаментальных композиций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русского платка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proofErr w:type="gramStart"/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Материалы  Всероссийской</w:t>
            </w:r>
            <w:proofErr w:type="gramEnd"/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 научно-практической конференции «Инновационные технологии в дизайн - образовании и изобразительном искусстве: теория и практика», ГПА, Ялта, 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hi-IN"/>
              </w:rPr>
              <w:t>08-09 октября 2018 г.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0,5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Максимюк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8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pacing w:val="-2"/>
                <w:sz w:val="22"/>
                <w:szCs w:val="22"/>
                <w:highlight w:val="white"/>
                <w:lang w:eastAsia="ru-RU"/>
              </w:rPr>
              <w:t xml:space="preserve">Дивергенция. </w:t>
            </w:r>
            <w:r>
              <w:rPr>
                <w:bCs/>
                <w:color w:val="000000"/>
                <w:spacing w:val="-2"/>
                <w:sz w:val="22"/>
                <w:szCs w:val="22"/>
                <w:highlight w:val="white"/>
                <w:lang w:eastAsia="ru-RU"/>
              </w:rPr>
              <w:t>Трансформация. Конвергенция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Материалы Всероссийской научно-практической конференции «Инновационные технологии в дизайн - образовании и изобразительном искусстве: теория и практика», ГПА, Ялта, </w:t>
            </w:r>
            <w:r>
              <w:rPr>
                <w:bCs/>
                <w:color w:val="000000"/>
                <w:spacing w:val="-2"/>
                <w:sz w:val="22"/>
                <w:szCs w:val="22"/>
                <w:highlight w:val="white"/>
                <w:lang w:eastAsia="hi-IN"/>
              </w:rPr>
              <w:t>12-14 октября 2018 г.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9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Системы 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навигации туристического городского пространства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Материалы Всероссийской научно-практической конференции «Инновационные технологии в дизайн – образовании изобразительном искусстве: теория и практика», ГПА, Ялта 12-14 </w:t>
            </w:r>
            <w:proofErr w:type="gramStart"/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октября  2018</w:t>
            </w:r>
            <w:proofErr w:type="gram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г.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Рябой О.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 и анализ использования орнаментальных композиций в проектировании детской книги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Материалы Всероссийской научно-практической конференции «Инновационные технологии в дизайн – образовании и изобразительном </w:t>
            </w:r>
            <w:r>
              <w:rPr>
                <w:sz w:val="22"/>
                <w:szCs w:val="22"/>
              </w:rPr>
              <w:t>искусстве: теория и практика», ГПА, Ялта, 2018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Субботина Д.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11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Использование ряда Фибоначчи в дизайне костюма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  <w:lang w:val="en-US"/>
              </w:rPr>
              <w:t>De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Lapide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Philosophirum</w:t>
            </w:r>
            <w:proofErr w:type="spellEnd"/>
            <w:r>
              <w:rPr>
                <w:sz w:val="22"/>
                <w:szCs w:val="22"/>
              </w:rPr>
              <w:t>», ж.,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12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Костюм – характер и образ в русской литературе </w:t>
            </w:r>
            <w:proofErr w:type="gramStart"/>
            <w:r>
              <w:rPr>
                <w:bCs/>
                <w:color w:val="000000"/>
                <w:sz w:val="22"/>
                <w:szCs w:val="22"/>
                <w:highlight w:val="white"/>
                <w:lang w:val="en-US" w:eastAsia="ru-RU"/>
              </w:rPr>
              <w:t>XIX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века</w:t>
            </w:r>
            <w:proofErr w:type="gramEnd"/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</w:t>
            </w:r>
            <w:r>
              <w:rPr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hyperlink r:id="rId4">
              <w:r>
                <w:rPr>
                  <w:rStyle w:val="a4"/>
                  <w:bCs/>
                  <w:color w:val="000000"/>
                  <w:sz w:val="22"/>
                  <w:szCs w:val="22"/>
                  <w:highlight w:val="white"/>
                  <w:u w:val="none"/>
                  <w:lang w:eastAsia="ru-RU"/>
                </w:rPr>
                <w:t>Дни науки КФУ им. В.И. Вернадского</w:t>
              </w:r>
            </w:hyperlink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 Сборник тезисов </w:t>
            </w:r>
            <w:proofErr w:type="gramStart"/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участников  научно</w:t>
            </w:r>
            <w:proofErr w:type="gramEnd"/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-практической конференции профессорско-преподавательского состава, аспирантов, студентов и молодых ученых. Крымский федер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альный университет им. В.И. Вернадского, 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lastRenderedPageBreak/>
              <w:t>Гуманитарно-педагогическая академия (филиал) г. Симферополь. 2018.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lastRenderedPageBreak/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lastRenderedPageBreak/>
              <w:t>13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Знаковые периоды развития театрально-декорационного искусства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Всероссийской научно-практической конференции </w:t>
            </w:r>
            <w:r>
              <w:rPr>
                <w:sz w:val="22"/>
                <w:szCs w:val="22"/>
              </w:rPr>
              <w:t>«Инновационные технологии в дизайн – образовании и изобразительном искусстве», ГПА,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–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14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</w:pPr>
            <w:r>
              <w:rPr>
                <w:bCs/>
                <w:color w:val="000000"/>
                <w:spacing w:val="-4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Создание цветочной композиции с помощью смешанной техники (вышивка и художественная роспись)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  <w:rPr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napToGrid w:val="0"/>
              <w:spacing w:after="0"/>
              <w:ind w:left="0"/>
              <w:jc w:val="both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 xml:space="preserve">Инновационные технологии в дизайн - </w:t>
            </w: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образовании и изобразительном искусстве: теория и практика. Материалы всероссийской научно-практической конференции. – Ялта: ГПА КФУ имени В.И. Вернадского, 2019.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2"/>
                <w:szCs w:val="22"/>
                <w:highlight w:val="white"/>
                <w:lang w:eastAsia="ru-RU"/>
              </w:rPr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both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Максимюк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К.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15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творческого метода художников – декораторов группы «</w:t>
            </w:r>
            <w:proofErr w:type="spellStart"/>
            <w:r>
              <w:rPr>
                <w:sz w:val="22"/>
                <w:szCs w:val="22"/>
              </w:rPr>
              <w:t>Наби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1130373e324b39"/>
              <w:spacing w:after="0" w:line="240" w:lineRule="auto"/>
            </w:pPr>
            <w:r>
              <w:rPr>
                <w:color w:val="000000"/>
                <w:sz w:val="22"/>
                <w:szCs w:val="22"/>
                <w:highlight w:val="white"/>
              </w:rPr>
              <w:t>20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Всероссийской научно-практической конференции «Инновационные технологии в дизайн – образовании и изобразительном искусстве: теория и практика», ГПА,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Морев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16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Художественный образ в искусстве фотографии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1130373e324b39"/>
              <w:spacing w:after="0"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Всероссийской научно-практической конференции «</w:t>
            </w:r>
            <w:proofErr w:type="gramStart"/>
            <w:r>
              <w:rPr>
                <w:sz w:val="22"/>
                <w:szCs w:val="22"/>
              </w:rPr>
              <w:t>Инновационные  технологии</w:t>
            </w:r>
            <w:proofErr w:type="gramEnd"/>
            <w:r>
              <w:rPr>
                <w:sz w:val="22"/>
                <w:szCs w:val="22"/>
              </w:rPr>
              <w:t xml:space="preserve"> в дизайн – образовании: теория и практика»,  ГПА,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Шевченко Е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17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современного процесса разработки системы навигации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1130373e324b39"/>
              <w:spacing w:after="0"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Материалы Всероссийской научно-практической конференции «Инновационные технологии в дизайн – образовании и изобразительном искусстве: теория и практика», ГПА,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  <w:t>0,4</w:t>
            </w: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  <w:lang w:eastAsia="ru-RU"/>
              </w:rPr>
              <w:t>Балескова</w:t>
            </w:r>
            <w:proofErr w:type="spellEnd"/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 А.</w:t>
            </w:r>
          </w:p>
        </w:tc>
      </w:tr>
      <w:tr w:rsidR="00234C1F">
        <w:tc>
          <w:tcPr>
            <w:tcW w:w="45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18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формообразования японского костюма эпохи стиля «</w:t>
            </w:r>
            <w:proofErr w:type="spellStart"/>
            <w:r>
              <w:rPr>
                <w:sz w:val="22"/>
                <w:szCs w:val="22"/>
              </w:rPr>
              <w:t>Японизм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187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ConsPlusNormal"/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</w:pPr>
            <w:proofErr w:type="gramStart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>научная</w:t>
            </w:r>
            <w:proofErr w:type="gramEnd"/>
            <w:r>
              <w:rPr>
                <w:rFonts w:ascii="Times New Roman" w:hAnsi="Times New Roman" w:cs="Times New Roman"/>
                <w:i/>
                <w:color w:val="000000"/>
                <w:kern w:val="2"/>
                <w:sz w:val="22"/>
                <w:szCs w:val="22"/>
                <w:highlight w:val="white"/>
                <w:lang w:eastAsia="zh-CN"/>
              </w:rPr>
              <w:t xml:space="preserve"> статья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1130373e324b39"/>
              <w:spacing w:after="0" w:line="240" w:lineRule="auto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2019</w:t>
            </w:r>
          </w:p>
        </w:tc>
        <w:tc>
          <w:tcPr>
            <w:tcW w:w="2834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16E9D">
            <w:pPr>
              <w:pStyle w:val="ae"/>
              <w:widowControl w:val="0"/>
              <w:spacing w:after="0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Материалы Всероссийской научно-практической конференции «Инновационные технологии в дизайн – </w:t>
            </w:r>
            <w:r>
              <w:rPr>
                <w:sz w:val="22"/>
                <w:szCs w:val="22"/>
              </w:rPr>
              <w:lastRenderedPageBreak/>
              <w:t>образовании и изобразительном искусстве: теория и практика», ГПА, Ялта, 2019</w:t>
            </w:r>
          </w:p>
        </w:tc>
        <w:tc>
          <w:tcPr>
            <w:tcW w:w="916" w:type="dxa"/>
            <w:tcBorders>
              <w:left w:val="single" w:sz="4" w:space="0" w:color="000000"/>
              <w:bottom w:val="single" w:sz="4" w:space="0" w:color="000000"/>
            </w:tcBorders>
          </w:tcPr>
          <w:p w:rsidR="00234C1F" w:rsidRDefault="00234C1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kern w:val="2"/>
                <w:sz w:val="22"/>
                <w:szCs w:val="22"/>
                <w:highlight w:val="white"/>
                <w:lang w:eastAsia="en-US"/>
              </w:rPr>
            </w:pPr>
          </w:p>
        </w:tc>
        <w:tc>
          <w:tcPr>
            <w:tcW w:w="2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C1F" w:rsidRDefault="00216E9D">
            <w:pPr>
              <w:widowControl w:val="0"/>
              <w:snapToGrid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Журавлёва В.</w:t>
            </w:r>
          </w:p>
        </w:tc>
      </w:tr>
    </w:tbl>
    <w:p w:rsidR="00234C1F" w:rsidRDefault="00234C1F">
      <w:pPr>
        <w:ind w:firstLine="794"/>
        <w:jc w:val="both"/>
        <w:rPr>
          <w:rStyle w:val="a3"/>
          <w:b w:val="0"/>
          <w:color w:val="000000" w:themeColor="text1"/>
          <w:sz w:val="24"/>
          <w:szCs w:val="24"/>
        </w:rPr>
      </w:pPr>
      <w:bookmarkStart w:id="2" w:name="_GoBack"/>
      <w:bookmarkEnd w:id="2"/>
    </w:p>
    <w:sectPr w:rsidR="00234C1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Mono;Courier New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C1F"/>
    <w:rsid w:val="00216E9D"/>
    <w:rsid w:val="0023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CF67C-8005-4A1F-891F-9BC333AF7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AC"/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1CAC"/>
    <w:rPr>
      <w:b/>
      <w:bCs/>
    </w:rPr>
  </w:style>
  <w:style w:type="character" w:styleId="a4">
    <w:name w:val="Hyperlink"/>
    <w:rPr>
      <w:color w:val="000080"/>
      <w:u w:val="single"/>
    </w:rPr>
  </w:style>
  <w:style w:type="character" w:styleId="a5">
    <w:name w:val="FollowedHyperlink"/>
    <w:rPr>
      <w:color w:val="800080"/>
      <w:u w:val="single"/>
    </w:rPr>
  </w:style>
  <w:style w:type="character" w:customStyle="1" w:styleId="a6">
    <w:name w:val="Символ нумерации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E11CAC"/>
    <w:pPr>
      <w:widowControl w:val="0"/>
    </w:pPr>
    <w:rPr>
      <w:rFonts w:ascii="Arial" w:eastAsia="MS Mincho" w:hAnsi="Arial" w:cs="Arial"/>
      <w:sz w:val="28"/>
      <w:szCs w:val="20"/>
      <w:lang w:eastAsia="ja-JP"/>
    </w:rPr>
  </w:style>
  <w:style w:type="paragraph" w:styleId="ac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1130373e324b39">
    <w:name w:val="Б11а30з37о3eв32ы4bй39"/>
    <w:qFormat/>
    <w:pPr>
      <w:widowControl w:val="0"/>
      <w:overflowPunct w:val="0"/>
      <w:spacing w:after="200" w:line="276" w:lineRule="auto"/>
    </w:pPr>
    <w:rPr>
      <w:rFonts w:ascii="Times New Roman" w:eastAsia="Arial" w:hAnsi="Times New Roman" w:cs="Times New Roman"/>
      <w:kern w:val="2"/>
      <w:sz w:val="24"/>
      <w:szCs w:val="24"/>
      <w:lang w:eastAsia="zh-CN" w:bidi="hi-IN"/>
    </w:rPr>
  </w:style>
  <w:style w:type="paragraph" w:customStyle="1" w:styleId="ad">
    <w:name w:val="Текст в заданном формате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Style5">
    <w:name w:val="Style5"/>
    <w:basedOn w:val="a"/>
    <w:qFormat/>
    <w:pPr>
      <w:spacing w:line="317" w:lineRule="exact"/>
      <w:ind w:firstLine="706"/>
      <w:jc w:val="both"/>
    </w:pPr>
  </w:style>
  <w:style w:type="paragraph" w:styleId="ae">
    <w:name w:val="List Paragraph"/>
    <w:basedOn w:val="a"/>
    <w:qFormat/>
    <w:pPr>
      <w:spacing w:after="200"/>
      <w:ind w:left="720"/>
      <w:contextualSpacing/>
    </w:pPr>
  </w:style>
  <w:style w:type="paragraph" w:customStyle="1" w:styleId="af">
    <w:name w:val="Содержимое таблицы"/>
    <w:basedOn w:val="a"/>
    <w:qFormat/>
    <w:pPr>
      <w:widowControl w:val="0"/>
      <w:suppressLineNumbers/>
    </w:pPr>
  </w:style>
  <w:style w:type="paragraph" w:customStyle="1" w:styleId="af0">
    <w:name w:val="Заголовок таблицы"/>
    <w:basedOn w:val="af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library.ru/item.asp?id=368457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1890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nauka</dc:creator>
  <dc:description/>
  <cp:lastModifiedBy>Учетная запись Майкрософт</cp:lastModifiedBy>
  <cp:revision>2</cp:revision>
  <dcterms:created xsi:type="dcterms:W3CDTF">2024-10-02T19:07:00Z</dcterms:created>
  <dcterms:modified xsi:type="dcterms:W3CDTF">2024-10-02T19:07:00Z</dcterms:modified>
  <dc:language>ru-RU</dc:language>
</cp:coreProperties>
</file>