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94"/>
        <w:jc w:val="right"/>
        <w:rPr/>
      </w:pPr>
      <w:r>
        <w:rPr/>
      </w:r>
    </w:p>
    <w:p>
      <w:pPr>
        <w:pStyle w:val="Normal"/>
        <w:ind w:firstLine="794"/>
        <w:rPr>
          <w:rStyle w:val="Strong"/>
          <w:b w:val="false"/>
          <w:b w:val="false"/>
          <w:color w:val="000000" w:themeColor="text1"/>
          <w:sz w:val="24"/>
          <w:szCs w:val="24"/>
          <w:u w:val="single"/>
        </w:rPr>
      </w:pPr>
      <w:r>
        <w:rPr>
          <w:rStyle w:val="Strong"/>
          <w:b w:val="false"/>
          <w:color w:val="000000" w:themeColor="text1"/>
          <w:sz w:val="24"/>
          <w:szCs w:val="24"/>
          <w:u w:val="single"/>
        </w:rPr>
        <w:t>Публикации (за последние 5 лет):</w:t>
      </w:r>
    </w:p>
    <w:p>
      <w:pPr>
        <w:pStyle w:val="Normal"/>
        <w:ind w:firstLine="794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</w:r>
    </w:p>
    <w:tbl>
      <w:tblPr>
        <w:tblW w:w="9499" w:type="dxa"/>
        <w:jc w:val="left"/>
        <w:tblInd w:w="70" w:type="dxa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777"/>
        <w:gridCol w:w="1842"/>
        <w:gridCol w:w="1133"/>
        <w:gridCol w:w="3401"/>
        <w:gridCol w:w="926"/>
        <w:gridCol w:w="1419"/>
      </w:tblGrid>
      <w:tr>
        <w:trPr/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Выходные данные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Объем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(стр.)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Соавторы</w:t>
            </w:r>
          </w:p>
        </w:tc>
      </w:tr>
      <w:tr>
        <w:trPr/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>
        <w:trPr>
          <w:trHeight w:val="619" w:hRule="atLeast"/>
        </w:trPr>
        <w:tc>
          <w:tcPr>
            <w:tcW w:w="94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Учебные издания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9498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Научные труды</w:t>
            </w:r>
          </w:p>
        </w:tc>
      </w:tr>
      <w:tr>
        <w:trPr>
          <w:trHeight w:val="1845" w:hRule="atLeast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/>
                <w:b w:val="false"/>
                <w:bCs w:val="false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Механизм управления экономическим потенциалом пространственной структуры региона : монография </w:t>
            </w:r>
          </w:p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 В. Олифиров, Д. А. Мардар, Д. А. Хижак [и др.]; под общей редакцией А.В. Олифирова. – Симферополь : ИТ «АРИАЛ», 2022. – 156 с.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20"/>
              <w:ind w:left="-74" w:right="-7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А. Мардар, Н. П. Хижак , С. В. Архипова, </w:t>
            </w:r>
          </w:p>
          <w:p>
            <w:pPr>
              <w:pStyle w:val="Normal"/>
              <w:spacing w:lineRule="exact" w:line="220"/>
              <w:ind w:left="-74" w:right="-7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В. Матюнина, И. А. Букреев  Н. А. Рыбалко , </w:t>
            </w:r>
          </w:p>
          <w:p>
            <w:pPr>
              <w:pStyle w:val="Normal"/>
              <w:spacing w:lineRule="exact" w:line="220"/>
              <w:ind w:left="-74" w:right="-7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Малышенко ,В. А. Малышенко К. А.  </w:t>
            </w:r>
          </w:p>
          <w:p>
            <w:pPr>
              <w:pStyle w:val="Normal"/>
              <w:spacing w:lineRule="exact" w:line="220"/>
              <w:ind w:left="-74" w:right="-7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Пространственное развитие региона в новых экономических реалиях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(статья на англ. языке)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99" w:hanging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Proceedings of the 3rd International Conference Spatial Development of Territories. Atlantis Press.</w:t>
            </w:r>
          </w:p>
          <w:p>
            <w:pPr>
              <w:pStyle w:val="Normal"/>
              <w:ind w:left="-99" w:hanging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Series</w:t>
            </w:r>
          </w:p>
          <w:p>
            <w:pPr>
              <w:pStyle w:val="Normal"/>
              <w:ind w:left="-99" w:hanging="0"/>
              <w:rPr/>
            </w:pPr>
            <w:hyperlink r:id="rId2">
              <w:r>
                <w:rPr>
                  <w:rStyle w:val="ListLabel25"/>
                  <w:color w:val="000000"/>
                  <w:sz w:val="24"/>
                  <w:szCs w:val="24"/>
                  <w:lang w:val="en-US"/>
                </w:rPr>
                <w:t>Advances in Economics, Business and Management Research</w:t>
              </w:r>
            </w:hyperlink>
            <w:r>
              <w:rPr>
                <w:color w:val="000000"/>
                <w:sz w:val="24"/>
                <w:szCs w:val="24"/>
                <w:lang w:val="en-US"/>
              </w:rPr>
              <w:t xml:space="preserve"> .</w:t>
            </w:r>
          </w:p>
          <w:p>
            <w:pPr>
              <w:pStyle w:val="Normal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р. 44-49.</w:t>
            </w:r>
          </w:p>
          <w:p>
            <w:pPr>
              <w:pStyle w:val="Normal"/>
              <w:ind w:left="-99" w:hanging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Publication Date 14 July 2021</w:t>
            </w:r>
          </w:p>
          <w:p>
            <w:pPr>
              <w:pStyle w:val="Normal"/>
              <w:ind w:left="-99" w:hanging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DOI https://doi.org/10.2991/aebmr.k.210710.008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color w:val="514D51"/>
                <w:sz w:val="24"/>
                <w:szCs w:val="24"/>
                <w:lang w:val="en-US"/>
              </w:rPr>
            </w:pPr>
            <w:r>
              <w:rPr>
                <w:color w:val="514D51"/>
                <w:sz w:val="24"/>
                <w:szCs w:val="24"/>
                <w:lang w:val="en-US"/>
              </w:rPr>
              <w:t>Krystina Makoveichuk</w:t>
            </w:r>
          </w:p>
          <w:p>
            <w:pPr>
              <w:pStyle w:val="Normal"/>
              <w:ind w:left="-71" w:right="-7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Программа обеспечения непрерывности работы предприятия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(статья на англ. языке)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CEUR Workshop Proceedings Том 2914, страницы 428 – 434. – 2021. (Издание из списка РИНЦ РФ, Scopus)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hyperlink r:id="rId3">
              <w:r>
                <w:rPr>
                  <w:rStyle w:val="ListLabel26"/>
                  <w:sz w:val="24"/>
                  <w:szCs w:val="24"/>
                  <w:lang w:val="en-US"/>
                </w:rPr>
                <w:t>Petrenko, A.A.</w:t>
              </w:r>
            </w:hyperlink>
            <w:r>
              <w:rPr>
                <w:sz w:val="24"/>
                <w:szCs w:val="24"/>
                <w:lang w:val="en-US"/>
              </w:rPr>
              <w:t>, </w:t>
            </w:r>
            <w:hyperlink r:id="rId4">
              <w:r>
                <w:rPr>
                  <w:rStyle w:val="ListLabel26"/>
                  <w:sz w:val="24"/>
                  <w:szCs w:val="24"/>
                  <w:lang w:val="en-US"/>
                </w:rPr>
                <w:t>Petrenko, S.A.</w:t>
              </w:r>
            </w:hyperlink>
            <w:r>
              <w:rPr>
                <w:sz w:val="24"/>
                <w:szCs w:val="24"/>
                <w:lang w:val="en-US"/>
              </w:rPr>
              <w:t>, </w:t>
            </w:r>
            <w:hyperlink r:id="rId5">
              <w:r>
                <w:rPr>
                  <w:rStyle w:val="ListLabel26"/>
                  <w:sz w:val="24"/>
                  <w:szCs w:val="24"/>
                  <w:lang w:val="en-US"/>
                </w:rPr>
                <w:t>Makoveichuk, K.A.</w:t>
              </w:r>
            </w:hyperlink>
            <w:r>
              <w:rPr>
                <w:sz w:val="24"/>
                <w:szCs w:val="24"/>
                <w:lang w:val="en-US"/>
              </w:rPr>
              <w:t xml:space="preserve">,  </w:t>
            </w:r>
          </w:p>
          <w:p>
            <w:pPr>
              <w:pStyle w:val="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8" w:leader="none"/>
              </w:tabs>
              <w:rPr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Методические рекомендации по управлению киберрисками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(статья на англ. языке)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/>
            </w:r>
            <w:r>
              <w:rPr>
                <w:rStyle w:val="ListLabel27"/>
                <w:sz w:val="24"/>
                <w:szCs w:val="24"/>
              </w:rPr>
              <w:instrText> HYPERLINK "https://www.scopus.com/authid/detail.uri?authorId=57206722125" \l "disabled" \n Посмотреть сведения о документе</w:instrText>
            </w:r>
            <w:r>
              <w:rPr>
                <w:rStyle w:val="ListLabel27"/>
                <w:sz w:val="24"/>
                <w:szCs w:val="24"/>
              </w:rPr>
              <w:fldChar w:fldCharType="separate"/>
            </w:r>
            <w:r>
              <w:rPr>
                <w:rStyle w:val="ListLabel27"/>
                <w:sz w:val="24"/>
                <w:szCs w:val="24"/>
              </w:rPr>
              <w:t xml:space="preserve">CEUR Workshop Proceedings </w:t>
            </w:r>
            <w:r>
              <w:rPr>
                <w:rStyle w:val="ListLabel27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2021, том  2914, стр. 234–247 (Издание из списка РИНЦ РФ, Scopus)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hyperlink r:id="rId6">
              <w:r>
                <w:rPr>
                  <w:rStyle w:val="ListLabel26"/>
                  <w:sz w:val="24"/>
                  <w:szCs w:val="24"/>
                  <w:lang w:val="en-US"/>
                </w:rPr>
                <w:t>Petrenko, A.A.</w:t>
              </w:r>
            </w:hyperlink>
            <w:r>
              <w:rPr>
                <w:sz w:val="24"/>
                <w:szCs w:val="24"/>
                <w:lang w:val="en-US"/>
              </w:rPr>
              <w:t>, </w:t>
            </w:r>
            <w:hyperlink r:id="rId7">
              <w:r>
                <w:rPr>
                  <w:rStyle w:val="ListLabel26"/>
                  <w:sz w:val="24"/>
                  <w:szCs w:val="24"/>
                  <w:lang w:val="en-US"/>
                </w:rPr>
                <w:t>Petrenko, S.A.</w:t>
              </w:r>
            </w:hyperlink>
            <w:r>
              <w:rPr>
                <w:sz w:val="24"/>
                <w:szCs w:val="24"/>
                <w:lang w:val="en-US"/>
              </w:rPr>
              <w:t>, </w:t>
            </w:r>
            <w:hyperlink r:id="rId8">
              <w:r>
                <w:rPr>
                  <w:rStyle w:val="ListLabel26"/>
                  <w:sz w:val="24"/>
                  <w:szCs w:val="24"/>
                  <w:lang w:val="en-US"/>
                </w:rPr>
                <w:t>Makoveichuk, K.A.</w:t>
              </w:r>
            </w:hyperlink>
            <w:r>
              <w:rPr>
                <w:sz w:val="24"/>
                <w:szCs w:val="24"/>
                <w:lang w:val="en-US"/>
              </w:rPr>
              <w:t xml:space="preserve">,  </w:t>
            </w:r>
          </w:p>
          <w:p>
            <w:pPr>
              <w:pStyle w:val="Normal"/>
              <w:ind w:right="-7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Разработка киберустойчивой платформы для Интернета вещей на основе технологии динамического управления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статья на англ. языке)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/>
            </w:r>
            <w:r>
              <w:rPr>
                <w:rStyle w:val="ListLabel26"/>
                <w:sz w:val="24"/>
                <w:szCs w:val="24"/>
              </w:rPr>
              <w:instrText> HYPERLINK "https://www.scopus.com/authid/detail.uri?authorId=57206722125" \l "disabled" \n Посмотреть сведения о документе</w:instrText>
            </w:r>
            <w:r>
              <w:rPr>
                <w:rStyle w:val="ListLabel26"/>
                <w:sz w:val="24"/>
                <w:szCs w:val="24"/>
              </w:rPr>
              <w:fldChar w:fldCharType="separate"/>
            </w:r>
            <w:r>
              <w:rPr>
                <w:rStyle w:val="ListLabel26"/>
                <w:sz w:val="24"/>
                <w:szCs w:val="24"/>
                <w:lang w:val="en-US"/>
              </w:rPr>
              <w:t>Communications in Computer and Information Science</w:t>
            </w:r>
            <w:r>
              <w:rPr>
                <w:rStyle w:val="ListLabel26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  2021, 1395 CCIS, </w:t>
            </w:r>
            <w:r>
              <w:rPr>
                <w:sz w:val="24"/>
                <w:szCs w:val="24"/>
              </w:rPr>
              <w:t>стр</w:t>
            </w:r>
            <w:r>
              <w:rPr>
                <w:sz w:val="24"/>
                <w:szCs w:val="24"/>
                <w:lang w:val="en-US"/>
              </w:rPr>
              <w:t>. 144–154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(Издание из списка РИНЦ РФ, Scopus)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hyperlink r:id="rId9">
              <w:r>
                <w:rPr>
                  <w:rStyle w:val="ListLabel26"/>
                  <w:sz w:val="24"/>
                  <w:szCs w:val="24"/>
                  <w:lang w:val="en-US"/>
                </w:rPr>
                <w:t>Petrenko, S.</w:t>
              </w:r>
            </w:hyperlink>
            <w:r>
              <w:rPr>
                <w:sz w:val="24"/>
                <w:szCs w:val="24"/>
                <w:lang w:val="en-US"/>
              </w:rPr>
              <w:t>, </w:t>
            </w:r>
            <w:hyperlink r:id="rId10">
              <w:r>
                <w:rPr>
                  <w:rStyle w:val="ListLabel26"/>
                  <w:sz w:val="24"/>
                  <w:szCs w:val="24"/>
                  <w:lang w:val="en-US"/>
                </w:rPr>
                <w:t>Petrenko, A.</w:t>
              </w:r>
            </w:hyperlink>
            <w:r>
              <w:rPr>
                <w:sz w:val="24"/>
                <w:szCs w:val="24"/>
                <w:lang w:val="en-US"/>
              </w:rPr>
              <w:t>, </w:t>
            </w:r>
            <w:hyperlink r:id="rId11">
              <w:r>
                <w:rPr>
                  <w:rStyle w:val="ListLabel26"/>
                  <w:sz w:val="24"/>
                  <w:szCs w:val="24"/>
                  <w:lang w:val="en-US"/>
                </w:rPr>
                <w:t>Makoveichuk, K.A.</w:t>
              </w:r>
            </w:hyperlink>
            <w:r>
              <w:rPr>
                <w:sz w:val="24"/>
                <w:szCs w:val="24"/>
                <w:lang w:val="en-US"/>
              </w:rPr>
              <w:t xml:space="preserve">,  </w:t>
            </w:r>
          </w:p>
          <w:p>
            <w:pPr>
              <w:pStyle w:val="Normal"/>
              <w:ind w:right="-7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 xml:space="preserve">Совершенствование курсов образовательных программ по информационной безопасности </w:t>
            </w:r>
            <w:r>
              <w:rPr>
                <w:color w:val="2E2E2E"/>
                <w:sz w:val="24"/>
                <w:szCs w:val="24"/>
                <w:lang w:val="en-US"/>
              </w:rPr>
              <w:t>smart</w:t>
            </w:r>
            <w:r>
              <w:rPr>
                <w:color w:val="2E2E2E"/>
                <w:sz w:val="24"/>
                <w:szCs w:val="24"/>
              </w:rPr>
              <w:t xml:space="preserve"> </w:t>
            </w:r>
            <w:r>
              <w:rPr>
                <w:color w:val="2E2E2E"/>
                <w:sz w:val="24"/>
                <w:szCs w:val="24"/>
                <w:lang w:val="en-US"/>
              </w:rPr>
              <w:t>grid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(статья на англ. языке)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/>
            </w:r>
            <w:r>
              <w:rPr>
                <w:rStyle w:val="ListLabel27"/>
                <w:sz w:val="24"/>
                <w:szCs w:val="24"/>
              </w:rPr>
              <w:instrText> HYPERLINK "https://www.scopus.com/authid/detail.uri?authorId=57206722125" \l "disabled" \n Посмотреть сведения о документе</w:instrText>
            </w:r>
            <w:r>
              <w:rPr>
                <w:rStyle w:val="ListLabel27"/>
                <w:sz w:val="24"/>
                <w:szCs w:val="24"/>
              </w:rPr>
              <w:fldChar w:fldCharType="separate"/>
            </w:r>
            <w:r>
              <w:rPr>
                <w:rStyle w:val="ListLabel27"/>
                <w:sz w:val="24"/>
                <w:szCs w:val="24"/>
              </w:rPr>
              <w:t>CEUR Workshop Proceedings</w:t>
            </w:r>
            <w:r>
              <w:rPr>
                <w:rStyle w:val="ListLabel27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, 2021, 2834, стр. 340–350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(Издание из списка РИНЦ РФ, Scopus) 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en-US"/>
              </w:rPr>
              <w:t> </w:t>
            </w:r>
            <w:hyperlink r:id="rId12">
              <w:r>
                <w:rPr>
                  <w:rStyle w:val="ListLabel26"/>
                  <w:sz w:val="24"/>
                  <w:szCs w:val="24"/>
                  <w:lang w:val="en-US"/>
                </w:rPr>
                <w:t>Makoveichuk, K.A.</w:t>
              </w:r>
            </w:hyperlink>
            <w:r>
              <w:rPr>
                <w:sz w:val="24"/>
                <w:szCs w:val="24"/>
                <w:lang w:val="en-US"/>
              </w:rPr>
              <w:t>, </w:t>
            </w:r>
            <w:hyperlink r:id="rId13">
              <w:r>
                <w:rPr>
                  <w:rStyle w:val="ListLabel26"/>
                  <w:sz w:val="24"/>
                  <w:szCs w:val="24"/>
                  <w:lang w:val="en-US"/>
                </w:rPr>
                <w:t>Petrenko, S.A.</w:t>
              </w:r>
            </w:hyperlink>
          </w:p>
          <w:p>
            <w:pPr>
              <w:pStyle w:val="Normal"/>
              <w:ind w:right="-7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Платформа для тестирования и динамического контроля программного кода на основе измерений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(статья на англ. языке)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/>
            </w:r>
            <w:r>
              <w:rPr>
                <w:rStyle w:val="ListLabel27"/>
                <w:sz w:val="24"/>
                <w:szCs w:val="24"/>
              </w:rPr>
              <w:instrText> HYPERLINK "https://www.scopus.com/authid/detail.uri?authorId=57206722125" \l "disabled" \n Посмотреть сведения о документе</w:instrText>
            </w:r>
            <w:r>
              <w:rPr>
                <w:rStyle w:val="ListLabel27"/>
                <w:sz w:val="24"/>
                <w:szCs w:val="24"/>
              </w:rPr>
              <w:fldChar w:fldCharType="separate"/>
            </w:r>
            <w:r>
              <w:rPr>
                <w:rStyle w:val="ListLabel27"/>
                <w:sz w:val="24"/>
                <w:szCs w:val="24"/>
              </w:rPr>
              <w:t>CEUR Workshop Proceedings</w:t>
            </w:r>
            <w:r>
              <w:rPr>
                <w:rStyle w:val="ListLabel27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, 2021, 2834, стр. 508–516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(Издание из списка РИНЦ РФ, Scopus)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hyperlink r:id="rId14">
              <w:r>
                <w:rPr>
                  <w:rStyle w:val="ListLabel27"/>
                  <w:sz w:val="24"/>
                  <w:szCs w:val="24"/>
                  <w:lang w:val="en-US"/>
                </w:rPr>
                <w:t>Petrenko</w:t>
              </w:r>
              <w:r>
                <w:rPr>
                  <w:rStyle w:val="ListLabel27"/>
                  <w:sz w:val="24"/>
                  <w:szCs w:val="24"/>
                </w:rPr>
                <w:t xml:space="preserve">, </w:t>
              </w:r>
              <w:r>
                <w:rPr>
                  <w:rStyle w:val="ListLabel27"/>
                  <w:sz w:val="24"/>
                  <w:szCs w:val="24"/>
                  <w:lang w:val="en-US"/>
                </w:rPr>
                <w:t>S</w:t>
              </w:r>
              <w:r>
                <w:rPr>
                  <w:rStyle w:val="ListLabel27"/>
                  <w:sz w:val="24"/>
                  <w:szCs w:val="24"/>
                </w:rPr>
                <w:t>.</w:t>
              </w:r>
              <w:r>
                <w:rPr>
                  <w:rStyle w:val="ListLabel27"/>
                  <w:sz w:val="24"/>
                  <w:szCs w:val="24"/>
                  <w:lang w:val="en-US"/>
                </w:rPr>
                <w:t>A</w:t>
              </w:r>
              <w:r>
                <w:rPr>
                  <w:rStyle w:val="ListLabel27"/>
                  <w:sz w:val="24"/>
                  <w:szCs w:val="24"/>
                </w:rPr>
                <w:t>.</w:t>
              </w:r>
            </w:hyperlink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 </w:t>
            </w:r>
            <w:hyperlink r:id="rId15">
              <w:r>
                <w:rPr>
                  <w:rStyle w:val="ListLabel27"/>
                  <w:sz w:val="24"/>
                  <w:szCs w:val="24"/>
                  <w:lang w:val="en-US"/>
                </w:rPr>
                <w:t>Petrenko</w:t>
              </w:r>
              <w:r>
                <w:rPr>
                  <w:rStyle w:val="ListLabel27"/>
                  <w:sz w:val="24"/>
                  <w:szCs w:val="24"/>
                </w:rPr>
                <w:t xml:space="preserve">, </w:t>
              </w:r>
              <w:r>
                <w:rPr>
                  <w:rStyle w:val="ListLabel27"/>
                  <w:sz w:val="24"/>
                  <w:szCs w:val="24"/>
                  <w:lang w:val="en-US"/>
                </w:rPr>
                <w:t>A</w:t>
              </w:r>
              <w:r>
                <w:rPr>
                  <w:rStyle w:val="ListLabel27"/>
                  <w:sz w:val="24"/>
                  <w:szCs w:val="24"/>
                </w:rPr>
                <w:t>.</w:t>
              </w:r>
              <w:r>
                <w:rPr>
                  <w:rStyle w:val="ListLabel27"/>
                  <w:sz w:val="24"/>
                  <w:szCs w:val="24"/>
                  <w:lang w:val="en-US"/>
                </w:rPr>
                <w:t>A</w:t>
              </w:r>
              <w:r>
                <w:rPr>
                  <w:rStyle w:val="ListLabel27"/>
                  <w:sz w:val="24"/>
                  <w:szCs w:val="24"/>
                </w:rPr>
                <w:t>.</w:t>
              </w:r>
            </w:hyperlink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 </w:t>
            </w:r>
            <w:hyperlink r:id="rId16">
              <w:r>
                <w:rPr>
                  <w:rStyle w:val="ListLabel27"/>
                  <w:sz w:val="24"/>
                  <w:szCs w:val="24"/>
                  <w:lang w:val="en-US"/>
                </w:rPr>
                <w:t>Makoveichuk</w:t>
              </w:r>
              <w:r>
                <w:rPr>
                  <w:rStyle w:val="ListLabel27"/>
                  <w:sz w:val="24"/>
                  <w:szCs w:val="24"/>
                </w:rPr>
                <w:t xml:space="preserve">, </w:t>
              </w:r>
              <w:r>
                <w:rPr>
                  <w:rStyle w:val="ListLabel27"/>
                  <w:sz w:val="24"/>
                  <w:szCs w:val="24"/>
                  <w:lang w:val="en-US"/>
                </w:rPr>
                <w:t>K</w:t>
              </w:r>
              <w:r>
                <w:rPr>
                  <w:rStyle w:val="ListLabel27"/>
                  <w:sz w:val="24"/>
                  <w:szCs w:val="24"/>
                </w:rPr>
                <w:t>.</w:t>
              </w:r>
              <w:r>
                <w:rPr>
                  <w:rStyle w:val="ListLabel27"/>
                  <w:sz w:val="24"/>
                  <w:szCs w:val="24"/>
                  <w:lang w:val="en-US"/>
                </w:rPr>
                <w:t>A</w:t>
              </w:r>
              <w:r>
                <w:rPr>
                  <w:rStyle w:val="ListLabel27"/>
                  <w:sz w:val="24"/>
                  <w:szCs w:val="24"/>
                </w:rPr>
                <w:t>.</w:t>
              </w:r>
            </w:hyperlink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 </w:t>
            </w:r>
            <w:hyperlink r:id="rId17">
              <w:r>
                <w:rPr>
                  <w:rStyle w:val="ListLabel27"/>
                  <w:sz w:val="24"/>
                  <w:szCs w:val="24"/>
                  <w:lang w:val="en-US"/>
                </w:rPr>
                <w:t>Makoveichuk</w:t>
              </w:r>
              <w:r>
                <w:rPr>
                  <w:rStyle w:val="ListLabel27"/>
                  <w:sz w:val="24"/>
                  <w:szCs w:val="24"/>
                </w:rPr>
                <w:t xml:space="preserve">, </w:t>
              </w:r>
              <w:r>
                <w:rPr>
                  <w:rStyle w:val="ListLabel27"/>
                  <w:sz w:val="24"/>
                  <w:szCs w:val="24"/>
                  <w:lang w:val="en-US"/>
                </w:rPr>
                <w:t>Y</w:t>
              </w:r>
              <w:r>
                <w:rPr>
                  <w:rStyle w:val="ListLabel27"/>
                  <w:sz w:val="24"/>
                  <w:szCs w:val="24"/>
                </w:rPr>
                <w:t>.</w:t>
              </w:r>
              <w:r>
                <w:rPr>
                  <w:rStyle w:val="ListLabel27"/>
                  <w:sz w:val="24"/>
                  <w:szCs w:val="24"/>
                  <w:lang w:val="en-US"/>
                </w:rPr>
                <w:t>T</w:t>
              </w:r>
              <w:r>
                <w:rPr>
                  <w:rStyle w:val="ListLabel27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ind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outlineLvl w:val="4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Модель угроз безопасности, основанная на анализе зарубежных национальных квантовых программ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outlineLvl w:val="4"/>
              <w:rPr>
                <w:color w:val="2E2E2E"/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(статья на англ. языке)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jc w:val="center"/>
              <w:outlineLvl w:val="4"/>
              <w:rPr>
                <w:color w:val="2E2E2E"/>
                <w:sz w:val="24"/>
                <w:szCs w:val="24"/>
                <w:lang w:val="en-US"/>
              </w:rPr>
            </w:pPr>
            <w:r>
              <w:rPr>
                <w:color w:val="2E2E2E"/>
                <w:sz w:val="24"/>
                <w:szCs w:val="24"/>
                <w:lang w:val="en-US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before="0" w:after="0"/>
              <w:outlineLvl w:val="4"/>
              <w:rPr>
                <w:color w:val="2E2E2E"/>
                <w:sz w:val="24"/>
                <w:szCs w:val="24"/>
                <w:lang w:val="en-US"/>
              </w:rPr>
            </w:pPr>
            <w:r>
              <w:rPr>
                <w:color w:val="2E2E2E"/>
                <w:sz w:val="24"/>
                <w:szCs w:val="24"/>
                <w:lang w:val="en-US"/>
              </w:rPr>
              <w:t>CEUR Workshop Proceedingsthis link is disabled, 2021, 3057, pp. 11–25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Издание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списка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РИНЦ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  <w:lang w:val="en-US"/>
              </w:rPr>
              <w:t>, Scopus)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jc w:val="center"/>
              <w:outlineLvl w:val="4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before="0" w:after="0"/>
              <w:outlineLvl w:val="4"/>
              <w:rPr>
                <w:color w:val="2E2E2E"/>
                <w:sz w:val="24"/>
                <w:szCs w:val="24"/>
                <w:lang w:val="en-US"/>
              </w:rPr>
            </w:pPr>
            <w:r>
              <w:rPr>
                <w:color w:val="2E2E2E"/>
                <w:sz w:val="24"/>
                <w:szCs w:val="24"/>
                <w:lang w:val="en-US"/>
              </w:rPr>
              <w:t>Petrenko, A.S., Petrenko, S.S., Makoveichuk, K.A., Krachunov, H.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outlineLvl w:val="4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Меры кибербезопасности экосистемы цифровых платежей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outlineLvl w:val="4"/>
              <w:rPr>
                <w:color w:val="2E2E2E"/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(статья на англ. языке)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jc w:val="center"/>
              <w:outlineLvl w:val="4"/>
              <w:rPr>
                <w:color w:val="2E2E2E"/>
                <w:sz w:val="24"/>
                <w:szCs w:val="24"/>
                <w:lang w:val="en-US"/>
              </w:rPr>
            </w:pPr>
            <w:r>
              <w:rPr>
                <w:color w:val="2E2E2E"/>
                <w:sz w:val="24"/>
                <w:szCs w:val="24"/>
                <w:lang w:val="en-US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before="0" w:after="0"/>
              <w:outlineLvl w:val="4"/>
              <w:rPr>
                <w:color w:val="2E2E2E"/>
                <w:sz w:val="24"/>
                <w:szCs w:val="24"/>
                <w:lang w:val="en-US"/>
              </w:rPr>
            </w:pPr>
            <w:r>
              <w:rPr>
                <w:color w:val="2E2E2E"/>
                <w:sz w:val="24"/>
                <w:szCs w:val="24"/>
                <w:lang w:val="en-US"/>
              </w:rPr>
              <w:t>CEUR Workshop Proceedingsthis link is disabled, 2021, 3035, pp. 133–142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Издание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списка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РИНЦ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  <w:lang w:val="en-US"/>
              </w:rPr>
              <w:t>, Scopus)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jc w:val="center"/>
              <w:outlineLvl w:val="4"/>
              <w:rPr>
                <w:color w:val="2E2E2E"/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before="0" w:after="0"/>
              <w:outlineLvl w:val="4"/>
              <w:rPr>
                <w:rFonts w:ascii="Georgia" w:hAnsi="Georgia" w:cs="Arial"/>
                <w:color w:val="2E2E2E"/>
                <w:sz w:val="24"/>
                <w:szCs w:val="24"/>
                <w:lang w:val="en-US"/>
              </w:rPr>
            </w:pPr>
            <w:r>
              <w:rPr>
                <w:rFonts w:cs="Arial" w:ascii="Georgia" w:hAnsi="Georgia"/>
                <w:color w:val="2E2E2E"/>
                <w:sz w:val="24"/>
                <w:szCs w:val="24"/>
                <w:lang w:val="en-US"/>
              </w:rPr>
              <w:t>Makoveichuk, K.A., Petrenko, S.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Инновационная трансформация бизнес-моделей создания стоимости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сборнике: Финансово-экономическое и информационное обеспечение инновационного развития региона. Материалы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Всероссийской научно-практической конференции с международным участием. Отв. Редактор А.В. Олифиров. Симферополь, 2021. С. 9-14.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(Издание из списка РИНЦ РФ)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Программные решения обнаружения и предупреждения кибератак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сборнике: Финансово-экономическое и информационное обеспечение инновационного развития региона. Материалы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Вероссийской научно-практической конференции с международным участием. Отв. Редактор А.В. Олифиров. Симферополь, 2021. С. 310-314. Издание из списка РИНЦ РФ)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Маковейчук К.А., Хлебунова А.С., Петренко С.А.</w:t>
            </w:r>
          </w:p>
          <w:p>
            <w:pPr>
              <w:pStyle w:val="Normal"/>
              <w:ind w:left="-71" w:right="-7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1"/>
              <w:spacing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Формирование компетенций для управления инновационными процессами при переходе к цифровому рублю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сборнике: Дистанционные образовательные технологии. Сборник трудов </w:t>
            </w: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конференции. Симферополь, 2021. С. 74-78.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(Издание из списка РИНЦ РФ)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Квантовый алгоритм восстановления ключа симметричного шифрования по тексту сообщения и шифротексту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системы и технологии в моделировании и управлении: сборник трудов V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(24-26 мая 2021 г.) / отв. редактор К.А. Маковейчук. – Симферополь. – ИТ «АРИАЛ», 2021. С. 256 – 260.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(Издание из списка РИНЦ РФ)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Петренко А. С., Петренко С. А.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результативности и эффективности цифрового маркетинга: инновационно-целостный подход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системы и технологии в моделировании и управлении: сборник трудов V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(24-26 мая 2021 г.) / отв. редактор К.А. Маковейчук. – Симферополь. – ИТ «АРИАЛ», 2021. С. 312 – 322. (Издание из списка РИНЦ РФ)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Стратегии нейроуправления в экономических системах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2E2E2E"/>
                <w:sz w:val="24"/>
                <w:szCs w:val="24"/>
                <w:lang w:val="en-US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системы и технологии в моделировании и управлении: сборник трудов V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(24-26 мая 2021 г.) / отв. редактор К.А. Маковейчук. – Симферополь. – ИТ «АРИАЛ», 2021. С. 323 – 327. (Издание из списка РИНЦ РФ)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Нечаев Ю.И., 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Конвергенция пространственной структуры региона России в рамках Евразийского экономического союза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сборнике: Повышение конкурентоспособности социально-экономических систем в условиях трансграничного сотрудничества регионов. Сборник материалов IХ международной научно-практической конференции. Отв. редактор А.В. Олифиров. Симферополь, 2022. С. 22-28. (Издание из списка РИНЦ РФ)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Шеремет Т.Г.</w:t>
            </w:r>
          </w:p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процесса реинвистирования прибыли корпоративного сектора: отечественный и зарубежный опыт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сборнике: Повышение конкурентоспособности социально-экономических систем в условиях трансграничного сотрудничества регионов. Сборник материалов IХ международной научно-практической конференции. Отв. редактор А.В. Олифиров. Симферополь, 2022. С. 94-97. (Издание из списка РИНЦ РФ)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Голубир Л.С., 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свободной экономической зоны в пространственной структуре региона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сборнике: Повышение конкурентоспособности социально-экономических систем в условиях трансграничного сотрудничества регионов. Сборник материалов IХ международной научно-практической конференции. Отв. редактор А.В. Олифиров. Симферополь, 2022. С. 105-110. (Издание из списка РИНЦ РФ)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Ю.Г.</w:t>
            </w:r>
          </w:p>
          <w:p>
            <w:pPr>
              <w:pStyle w:val="Normal"/>
              <w:ind w:left="-71" w:right="-7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производственных ресурсов пространственной структуры региона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сборнике: Повышение конкурентоспособности социально-экономических систем в условиях трансграничного сотрудничества регионов. Сборник материалов IХ международной научно-практической конференции. Отв. редактор А.В. Олифиров. Симферополь, 2022. С. 124-126. (Издание из списка РИНЦ РФ)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Олексик О.Ю.,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Сравнительный анализ динамики доходов и уровня сбережений домохозяйств региона: инвестиционный аспект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2E2E2E"/>
                <w:sz w:val="24"/>
                <w:szCs w:val="24"/>
                <w:lang w:val="en-US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сборнике: Повышение конкурентоспособности социально-экономических систем в условиях трансграничного сотрудничества регионов. Сборник материалов IХ международной научно-практической конференции. Отв. редактор А.В. Олифиров. Симферополь, 2022. С. 128-131. (Издание из списка РИНЦ РФ)</w:t>
              <w:tab/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Дырченкова Ю.А.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выбор системы показателей деятельности санаторно-курортной организации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сборнике: Повышение конкурентоспособности социально-экономических систем в условиях трансграничного сотрудничества регионов. Сборник материалов IХ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международной научно-практической конференции. Отв. редактор А.В. Олифиров. Симферополь, 2022. С. 131-134.(Издание из списка РИНЦ РФ)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Синица М.С.</w:t>
            </w:r>
          </w:p>
          <w:p>
            <w:pPr>
              <w:pStyle w:val="Normal"/>
              <w:ind w:left="-71" w:right="-7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Developing a Strategy for the Digital Transformation of an Educational Organization Based on Cloud Technology</w:t>
            </w:r>
          </w:p>
          <w:p>
            <w:pPr>
              <w:pStyle w:val="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Proceedings of the Seminar on Information Systems Theory and Practice, ISTP 2023, pp. 77–80.</w:t>
            </w:r>
          </w:p>
          <w:p>
            <w:pPr>
              <w:pStyle w:val="Normal"/>
              <w:ind w:left="-71" w:right="-7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Makoveichuk, K.A., Petrenko, S.A.</w:t>
            </w:r>
          </w:p>
          <w:p>
            <w:pPr>
              <w:pStyle w:val="Normal"/>
              <w:spacing w:lineRule="exact" w:line="220"/>
              <w:ind w:left="-74" w:right="-74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Methodology for Applying IIoT Architecture to Design IIOT Systems in the Agricultural Sector of the Russian Federation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Proceedings of the Seminar on Information Computing and Processing, ICP 2023, 2023, pp. 129–134</w:t>
            </w:r>
          </w:p>
          <w:p>
            <w:pPr>
              <w:pStyle w:val="Normal"/>
              <w:ind w:left="-71" w:right="-7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en-US"/>
              </w:rPr>
              <w:t>Makoveichuk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  <w:lang w:val="en-US"/>
              </w:rPr>
              <w:t>Petrenko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  <w:lang w:val="en-US"/>
              </w:rPr>
              <w:t>Makoveichuk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 xml:space="preserve">., </w:t>
            </w:r>
            <w:hyperlink r:id="rId18">
              <w:r>
                <w:rPr>
                  <w:rStyle w:val="ListLabel27"/>
                  <w:sz w:val="24"/>
                  <w:szCs w:val="24"/>
                  <w:lang w:val="en-US"/>
                </w:rPr>
                <w:t>Kazak</w:t>
              </w:r>
              <w:r>
                <w:rPr>
                  <w:rStyle w:val="ListLabel27"/>
                  <w:sz w:val="24"/>
                  <w:szCs w:val="24"/>
                </w:rPr>
                <w:t xml:space="preserve">, </w:t>
              </w:r>
              <w:r>
                <w:rPr>
                  <w:rStyle w:val="ListLabel27"/>
                  <w:sz w:val="24"/>
                  <w:szCs w:val="24"/>
                  <w:lang w:val="en-US"/>
                </w:rPr>
                <w:t>A</w:t>
              </w:r>
              <w:r>
                <w:rPr>
                  <w:rStyle w:val="ListLabel27"/>
                  <w:sz w:val="24"/>
                  <w:szCs w:val="24"/>
                </w:rPr>
                <w:t>.</w:t>
              </w:r>
              <w:r>
                <w:rPr>
                  <w:rStyle w:val="ListLabel27"/>
                  <w:sz w:val="24"/>
                  <w:szCs w:val="24"/>
                  <w:lang w:val="en-US"/>
                </w:rPr>
                <w:t>N</w:t>
              </w:r>
              <w:r>
                <w:rPr>
                  <w:rStyle w:val="ListLabel27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Детерминанты устойчивого развития туризма в регионе на основе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ESG</w:t>
            </w:r>
            <w:r>
              <w:rPr>
                <w:color w:val="000000" w:themeColor="text1"/>
                <w:sz w:val="24"/>
                <w:szCs w:val="24"/>
              </w:rPr>
              <w:t>-принципов.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сборнике: Инновационная парадигма экономических механизмов хозяйствования. Сборник научных трудов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>
              <w:rPr>
                <w:color w:val="000000" w:themeColor="text1"/>
                <w:sz w:val="24"/>
                <w:szCs w:val="24"/>
              </w:rPr>
              <w:t xml:space="preserve"> Международной научно-практической конференции. Симферополь, 2024. С. 509-512.</w:t>
            </w:r>
          </w:p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exact" w:line="220"/>
              <w:ind w:right="-74" w:hanging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Олейников Н.Н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Оценка интеграции Республики Крым в сфере торговли со странами Евразийского экономического союза.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right="-71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сборнике: Экономика устойчивого развития региона: инновации, финансовые аспекты, технологические драйверы развития в сфере туризма и гостеприимства. Материалы Х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color w:val="000000" w:themeColor="text1"/>
                <w:sz w:val="24"/>
                <w:szCs w:val="24"/>
              </w:rPr>
              <w:t xml:space="preserve"> международной научно-практической конференции. Симферополь, 2024. С. 3-7.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exact" w:line="220"/>
              <w:ind w:left="-74" w:right="-74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Шеремет Т.Г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ListParagraph"/>
              <w:ind w:left="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System model for informing municipal authorities about environmental pollution and tracking environmental </w:t>
            </w:r>
          </w:p>
          <w:p>
            <w:pPr>
              <w:pStyle w:val="ListParagraph"/>
              <w:ind w:left="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ListParagraph"/>
              <w:ind w:left="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ListParagraph"/>
              <w:ind w:left="0" w:hanging="0"/>
              <w:jc w:val="both"/>
              <w:rPr>
                <w:rStyle w:val="Style13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International Scientific and Practical Conference “From Modernization to Rapid Development: Ensuring Competitiveness and Scientific Leadership of the Agro-Industrial Complex” (IDSISA 2025), Ekaterinburg, 13–14 </w:t>
            </w:r>
            <w:r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  <w:lang w:val="en-US"/>
              </w:rPr>
              <w:t xml:space="preserve"> 2025 </w:t>
            </w:r>
            <w:r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  <w:lang w:val="en-US"/>
              </w:rPr>
              <w:t>. – Les Ulis, 2025. – P. 14001. – DOI 10.1051/bioconf/202517914001. – EDN QYSCCJ.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1099" w:leader="none"/>
              </w:tabs>
              <w:snapToGrid w:val="false"/>
              <w:spacing w:lineRule="auto" w:line="259" w:before="0" w:after="160"/>
              <w:contextualSpacing/>
              <w:rPr>
                <w:color w:val="000000" w:themeColor="text1"/>
              </w:rPr>
            </w:pPr>
            <w:r>
              <w:rPr>
                <w:sz w:val="24"/>
                <w:szCs w:val="24"/>
                <w:lang w:eastAsia="ru-RU"/>
              </w:rPr>
              <w:t xml:space="preserve">(Издание из списка </w:t>
            </w:r>
            <w:r>
              <w:rPr>
                <w:sz w:val="24"/>
                <w:szCs w:val="24"/>
                <w:lang w:val="en-US" w:eastAsia="ru-RU"/>
              </w:rPr>
              <w:t>Scopus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exact" w:line="220"/>
              <w:ind w:left="-74" w:right="-7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N. Oleinikov,  K. Makoveichuk</w:t>
            </w:r>
          </w:p>
          <w:p>
            <w:pPr>
              <w:pStyle w:val="Normal"/>
              <w:spacing w:lineRule="exact" w:line="220"/>
              <w:ind w:left="-74" w:right="-74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, D. Luzanov</w:t>
            </w:r>
          </w:p>
          <w:p>
            <w:pPr>
              <w:pStyle w:val="Normal"/>
              <w:spacing w:lineRule="exact" w:line="220"/>
              <w:ind w:left="-74" w:right="-74" w:hanging="0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ListParagraph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Система информационной безопасности экосистемы цифровых платежей: оптимизация мер защиты/ 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ListParagraph"/>
              <w:ind w:left="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// International Journal of Open Information Technologies. – 2025. – 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 xml:space="preserve">. 13, № 2. –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. 67-74. </w:t>
            </w:r>
          </w:p>
          <w:p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1099" w:leader="none"/>
              </w:tabs>
              <w:suppressAutoHyphens w:val="true"/>
              <w:snapToGrid w:val="false"/>
              <w:spacing w:lineRule="auto" w:line="259" w:before="0" w:after="160"/>
              <w:contextualSpacing/>
              <w:rPr>
                <w:sz w:val="24"/>
                <w:szCs w:val="24"/>
                <w:lang w:val="en-US"/>
              </w:rPr>
            </w:pPr>
            <w:r>
              <w:rPr>
                <w:color w:val="000000" w:themeColor="text1"/>
              </w:rPr>
              <w:t>(</w:t>
            </w:r>
            <w:r>
              <w:rPr>
                <w:sz w:val="24"/>
                <w:szCs w:val="24"/>
                <w:lang w:val="en-US"/>
              </w:rPr>
              <w:t>Издание из списка РИНЦ , ВАК К1  РФ)</w:t>
            </w:r>
          </w:p>
          <w:p>
            <w:pPr>
              <w:pStyle w:val="Normal"/>
              <w:ind w:right="-71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exact" w:line="220"/>
              <w:ind w:left="-74" w:right="-74" w:hanging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 А. Маковейчук., Потапович Н. И.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ListParagraph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Концептуальные основы устойчивого развития: подходы к имплементации в региональные стратегии. </w:t>
            </w:r>
          </w:p>
          <w:p>
            <w:pPr>
              <w:pStyle w:val="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right="-71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 сборнике: Экономика устойчивого развития региона: инновации, финансовые аспекты, технологические драйверы развития в сфере туризма и гостеприимства. материалы XII Международной научно-практической конференции, посвященной празднованию 80-летия Победы. Cимферополь, 2025.  </w:t>
              <w:softHyphen/>
              <w:t xml:space="preserve"> С. 3-6.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1099" w:leader="none"/>
              </w:tabs>
              <w:snapToGrid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из списка РИНЦ РФ 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exact" w:line="220"/>
              <w:ind w:left="-74" w:right="-74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ListParagraph"/>
              <w:spacing w:before="0" w:after="0"/>
              <w:ind w:left="0" w:hanging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Информационное обеспечение устойчивого развития региона 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ListParagraph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// Проблемы и пути социально-экономического развития: город, регион, страна, мир : Материалы XVI Международной научно-практической конференции, Санкт-Петербург, 22–23 мая 2025 года. – Санкт-Петербург: Ленинградский государственный университет им. А.С. Пушкина, 2025. – С. 102-107. 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1099" w:leader="none"/>
              </w:tabs>
              <w:snapToGrid w:val="false"/>
              <w:spacing w:lineRule="auto" w:line="259"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из списка РИНЦ РФ </w:t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exact" w:line="220"/>
              <w:ind w:left="-74" w:right="-74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ListParagraph"/>
              <w:spacing w:before="0" w:after="0"/>
              <w:ind w:left="0" w:hanging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о государственной регистрации программы для ЭВМ № 2025616901 Российская Федерация. Система мониторинга окружающей среды «Сигнал» : 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ListParagraph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Заявл. 11.03.2025 : опубл. 21.03.2025 /; заявитель Федеральное государственное автономное образовательное учреждение высшего образования «Крымский федеральный университет имени В.И. Вернадского». – Издание из списка РИНЦ РФ </w:t>
            </w:r>
          </w:p>
          <w:p>
            <w:pPr>
              <w:pStyle w:val="Normal"/>
              <w:ind w:right="-71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exact" w:line="220"/>
              <w:ind w:left="-74" w:right="-74" w:hanging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И. Потапович, </w:t>
            </w:r>
          </w:p>
        </w:tc>
      </w:tr>
      <w:tr>
        <w:trPr/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государственной регистрации программы для ЭВМ № 2025617580 Российская Федерация. Программное средство для создания базы данных системы мониторинга окружающей среды «Сигнал» :–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right="-71" w:hanging="0"/>
              <w:rPr/>
            </w:pPr>
            <w:r>
              <w:rPr>
                <w:sz w:val="24"/>
                <w:szCs w:val="24"/>
              </w:rPr>
              <w:t>Зявл. 11.03.2025 : опубл. 26.03.2025 / Н. заявитель Федеральное государственное автономное образовательное учреждение высшего образования «Крымский федеральный университет имени В.И. Вернадского».</w:t>
            </w:r>
          </w:p>
          <w:p>
            <w:pPr>
              <w:pStyle w:val="ListParagraph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из списка РИНЦ РФ </w:t>
            </w:r>
          </w:p>
          <w:p>
            <w:pPr>
              <w:pStyle w:val="Normal"/>
              <w:ind w:right="-71" w:hang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2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ind w:left="-71" w:right="-7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exact" w:line="220"/>
              <w:ind w:left="-74" w:right="-74" w:hanging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И. Потапович,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spacing w:val="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ca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zh-CN" w:val="ru-RU" w:bidi="ar-SA"/>
    </w:rPr>
  </w:style>
  <w:style w:type="paragraph" w:styleId="1">
    <w:name w:val="Heading 1"/>
    <w:basedOn w:val="Normal"/>
    <w:next w:val="Normal"/>
    <w:link w:val="10"/>
    <w:qFormat/>
    <w:rsid w:val="00f41531"/>
    <w:pPr>
      <w:keepNext w:val="true"/>
      <w:suppressAutoHyphens w:val="fals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e11cac"/>
    <w:rPr>
      <w:b/>
      <w:bCs/>
    </w:rPr>
  </w:style>
  <w:style w:type="character" w:styleId="11" w:customStyle="1">
    <w:name w:val="Заголовок 1 Знак"/>
    <w:basedOn w:val="DefaultParagraphFont"/>
    <w:link w:val="1"/>
    <w:qFormat/>
    <w:rsid w:val="00f41531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fd3855"/>
    <w:rPr>
      <w:color w:val="0000FF" w:themeColor="hyperlink"/>
      <w:u w:val="single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fd3855"/>
    <w:rPr>
      <w:color w:val="605E5C"/>
      <w:shd w:fill="E1DFDD" w:val="clear"/>
    </w:rPr>
  </w:style>
  <w:style w:type="character" w:styleId="ListLabel1">
    <w:name w:val="ListLabel 1"/>
    <w:qFormat/>
    <w:rPr>
      <w:lang w:val="ru-RU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lang w:val="ru-RU"/>
    </w:rPr>
  </w:style>
  <w:style w:type="character" w:styleId="ListLabel21">
    <w:name w:val="ListLabel 21"/>
    <w:qFormat/>
    <w:rPr>
      <w:spacing w:val="2"/>
      <w:sz w:val="24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color w:val="000000"/>
      <w:sz w:val="24"/>
      <w:szCs w:val="24"/>
      <w:lang w:val="en-US"/>
    </w:rPr>
  </w:style>
  <w:style w:type="character" w:styleId="ListLabel26">
    <w:name w:val="ListLabel 26"/>
    <w:qFormat/>
    <w:rPr>
      <w:sz w:val="24"/>
      <w:szCs w:val="24"/>
      <w:lang w:val="en-US"/>
    </w:rPr>
  </w:style>
  <w:style w:type="character" w:styleId="ListLabel27">
    <w:name w:val="ListLabel 27"/>
    <w:qFormat/>
    <w:rPr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e11ca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MS Mincho" w:cs="Arial"/>
      <w:color w:val="auto"/>
      <w:kern w:val="0"/>
      <w:sz w:val="28"/>
      <w:szCs w:val="20"/>
      <w:lang w:eastAsia="ja-JP" w:val="ru-RU" w:bidi="ar-SA"/>
    </w:rPr>
  </w:style>
  <w:style w:type="paragraph" w:styleId="NormalWeb">
    <w:name w:val="Normal (Web)"/>
    <w:basedOn w:val="Normal"/>
    <w:unhideWhenUsed/>
    <w:qFormat/>
    <w:rsid w:val="00b8684c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11e69"/>
    <w:pPr>
      <w:suppressAutoHyphens w:val="false"/>
      <w:ind w:left="708" w:hanging="0"/>
    </w:pPr>
    <w:rPr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8684c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tlantis-press.com/proceedings/series/aebmr" TargetMode="External"/><Relationship Id="rId3" Type="http://schemas.openxmlformats.org/officeDocument/2006/relationships/hyperlink" Target="https://www.scopus.com/authid/detail.uri?authorId=57226379844" TargetMode="External"/><Relationship Id="rId4" Type="http://schemas.openxmlformats.org/officeDocument/2006/relationships/hyperlink" Target="https://www.scopus.com/authid/detail.uri?authorId=57195327289" TargetMode="External"/><Relationship Id="rId5" Type="http://schemas.openxmlformats.org/officeDocument/2006/relationships/hyperlink" Target="https://www.scopus.com/authid/detail.uri?authorId=57200259298" TargetMode="External"/><Relationship Id="rId6" Type="http://schemas.openxmlformats.org/officeDocument/2006/relationships/hyperlink" Target="https://www.scopus.com/authid/detail.uri?authorId=57226379844" TargetMode="External"/><Relationship Id="rId7" Type="http://schemas.openxmlformats.org/officeDocument/2006/relationships/hyperlink" Target="https://www.scopus.com/authid/detail.uri?authorId=57195327289" TargetMode="External"/><Relationship Id="rId8" Type="http://schemas.openxmlformats.org/officeDocument/2006/relationships/hyperlink" Target="https://www.scopus.com/authid/detail.uri?authorId=57200259298" TargetMode="External"/><Relationship Id="rId9" Type="http://schemas.openxmlformats.org/officeDocument/2006/relationships/hyperlink" Target="https://www.scopus.com/authid/detail.uri?authorId=57195327289" TargetMode="External"/><Relationship Id="rId10" Type="http://schemas.openxmlformats.org/officeDocument/2006/relationships/hyperlink" Target="https://www.scopus.com/authid/detail.uri?authorId=57222571092" TargetMode="External"/><Relationship Id="rId11" Type="http://schemas.openxmlformats.org/officeDocument/2006/relationships/hyperlink" Target="https://www.scopus.com/authid/detail.uri?authorId=57200259298" TargetMode="External"/><Relationship Id="rId12" Type="http://schemas.openxmlformats.org/officeDocument/2006/relationships/hyperlink" Target="https://www.scopus.com/authid/detail.uri?authorId=57200259298" TargetMode="External"/><Relationship Id="rId13" Type="http://schemas.openxmlformats.org/officeDocument/2006/relationships/hyperlink" Target="https://www.scopus.com/authid/detail.uri?authorId=57195327289" TargetMode="External"/><Relationship Id="rId14" Type="http://schemas.openxmlformats.org/officeDocument/2006/relationships/hyperlink" Target="https://www.scopus.com/authid/detail.uri?authorId=57195327289" TargetMode="External"/><Relationship Id="rId15" Type="http://schemas.openxmlformats.org/officeDocument/2006/relationships/hyperlink" Target="https://www.scopus.com/authid/detail.uri?authorId=57222571092" TargetMode="External"/><Relationship Id="rId16" Type="http://schemas.openxmlformats.org/officeDocument/2006/relationships/hyperlink" Target="https://www.scopus.com/authid/detail.uri?authorId=57200259298" TargetMode="External"/><Relationship Id="rId17" Type="http://schemas.openxmlformats.org/officeDocument/2006/relationships/hyperlink" Target="https://www.scopus.com/authid/detail.uri?authorId=57222579511" TargetMode="External"/><Relationship Id="rId18" Type="http://schemas.openxmlformats.org/officeDocument/2006/relationships/hyperlink" Target="https://www.scopus.com/authid/detail.uri?authorId=57195321130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LibreOffice/6.2.1.2$Windows_x86 LibreOffice_project/7bcb35dc3024a62dea0caee87020152d1ee96e71</Application>
  <Pages>7</Pages>
  <Words>1375</Words>
  <Characters>9433</Characters>
  <CharactersWithSpaces>10650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2026-03-23T01:48:00Z</dcterms:created>
  <dc:creator>nauka</dc:creator>
  <dc:description/>
  <dc:language>ru-RU</dc:language>
  <cp:lastModifiedBy/>
  <dcterms:modified xsi:type="dcterms:W3CDTF">2026-03-31T14:37:41Z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