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C8" w:rsidRPr="00E4474C" w:rsidRDefault="00A80BC8" w:rsidP="00A80BC8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E4474C">
        <w:rPr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:rsidR="00A80BC8" w:rsidRPr="00653BF6" w:rsidRDefault="005C445D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EC459A">
        <w:rPr>
          <w:b/>
          <w:bCs/>
          <w:sz w:val="28"/>
          <w:szCs w:val="28"/>
        </w:rPr>
        <w:t>3</w:t>
      </w:r>
    </w:p>
    <w:p w:rsidR="00A80BC8" w:rsidRPr="001B0D16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 w:rsidRPr="001B0D16">
        <w:rPr>
          <w:b/>
          <w:bCs/>
          <w:sz w:val="28"/>
          <w:szCs w:val="28"/>
        </w:rPr>
        <w:t>ЗАСЕДАНИЯ ПРОФКОМА</w:t>
      </w:r>
    </w:p>
    <w:p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ППО работников</w:t>
      </w:r>
    </w:p>
    <w:p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 w:rsidRPr="001B0D16">
        <w:rPr>
          <w:b/>
          <w:bCs/>
          <w:sz w:val="28"/>
          <w:szCs w:val="28"/>
        </w:rPr>
        <w:t xml:space="preserve">ФГАОУ ВО </w:t>
      </w:r>
      <w:r>
        <w:rPr>
          <w:b/>
          <w:bCs/>
          <w:sz w:val="28"/>
          <w:szCs w:val="28"/>
        </w:rPr>
        <w:t>«КФУ имени В. И. Вернадского»</w:t>
      </w:r>
    </w:p>
    <w:p w:rsidR="00A80BC8" w:rsidRDefault="00A80BC8" w:rsidP="00A80BC8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:rsidR="00A80BC8" w:rsidRPr="001B0D16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C02D0">
        <w:rPr>
          <w:b/>
          <w:bCs/>
          <w:sz w:val="28"/>
          <w:szCs w:val="28"/>
        </w:rPr>
        <w:t>2</w:t>
      </w:r>
      <w:r w:rsidR="00EC459A">
        <w:rPr>
          <w:b/>
          <w:bCs/>
          <w:sz w:val="28"/>
          <w:szCs w:val="28"/>
        </w:rPr>
        <w:t>6</w:t>
      </w:r>
      <w:r w:rsidR="00A61A0A">
        <w:rPr>
          <w:b/>
          <w:bCs/>
          <w:sz w:val="28"/>
          <w:szCs w:val="28"/>
        </w:rPr>
        <w:t xml:space="preserve"> </w:t>
      </w:r>
      <w:r w:rsidR="00E81419">
        <w:rPr>
          <w:b/>
          <w:bCs/>
          <w:sz w:val="28"/>
          <w:szCs w:val="28"/>
        </w:rPr>
        <w:t>апре</w:t>
      </w:r>
      <w:r w:rsidR="00DC02D0">
        <w:rPr>
          <w:b/>
          <w:bCs/>
          <w:sz w:val="28"/>
          <w:szCs w:val="28"/>
        </w:rPr>
        <w:t>л</w:t>
      </w:r>
      <w:r w:rsidR="00A61A0A">
        <w:rPr>
          <w:b/>
          <w:bCs/>
          <w:sz w:val="28"/>
          <w:szCs w:val="28"/>
        </w:rPr>
        <w:t>я</w:t>
      </w:r>
      <w:r w:rsidRPr="001B0D16">
        <w:rPr>
          <w:b/>
          <w:bCs/>
          <w:sz w:val="28"/>
          <w:szCs w:val="28"/>
        </w:rPr>
        <w:t xml:space="preserve"> 201</w:t>
      </w:r>
      <w:r w:rsidR="00BD5602">
        <w:rPr>
          <w:b/>
          <w:bCs/>
          <w:sz w:val="28"/>
          <w:szCs w:val="28"/>
        </w:rPr>
        <w:t>8</w:t>
      </w:r>
      <w:r w:rsidRPr="001B0D16">
        <w:rPr>
          <w:b/>
          <w:bCs/>
          <w:sz w:val="28"/>
          <w:szCs w:val="28"/>
        </w:rPr>
        <w:t xml:space="preserve"> года.</w:t>
      </w:r>
    </w:p>
    <w:p w:rsidR="00A80BC8" w:rsidRPr="001B0D16" w:rsidRDefault="00A80BC8" w:rsidP="00A80BC8">
      <w:pPr>
        <w:ind w:firstLine="567"/>
        <w:jc w:val="both"/>
        <w:rPr>
          <w:sz w:val="28"/>
          <w:szCs w:val="28"/>
        </w:rPr>
      </w:pPr>
      <w:r w:rsidRPr="001B0D16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>Бубнова А.А</w:t>
      </w:r>
      <w:r w:rsidRPr="001B0D16">
        <w:rPr>
          <w:b/>
          <w:bCs/>
          <w:sz w:val="28"/>
          <w:szCs w:val="28"/>
        </w:rPr>
        <w:t>.</w:t>
      </w:r>
    </w:p>
    <w:p w:rsidR="00A80BC8" w:rsidRPr="001B0D16" w:rsidRDefault="00A80BC8" w:rsidP="00A80BC8">
      <w:pPr>
        <w:ind w:firstLine="567"/>
        <w:jc w:val="both"/>
        <w:rPr>
          <w:sz w:val="28"/>
          <w:szCs w:val="28"/>
        </w:rPr>
      </w:pPr>
      <w:r w:rsidRPr="001B0D16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>Домбров</w:t>
      </w:r>
      <w:r w:rsidR="00CB104B">
        <w:rPr>
          <w:sz w:val="28"/>
          <w:szCs w:val="28"/>
        </w:rPr>
        <w:t>с</w:t>
      </w:r>
      <w:r>
        <w:rPr>
          <w:sz w:val="28"/>
          <w:szCs w:val="28"/>
        </w:rPr>
        <w:t>кая Л.В.</w:t>
      </w:r>
    </w:p>
    <w:p w:rsidR="00E81419" w:rsidRPr="00E81419" w:rsidRDefault="00A80BC8" w:rsidP="00E81419">
      <w:pPr>
        <w:pStyle w:val="aa"/>
        <w:shd w:val="clear" w:color="auto" w:fill="FFFFFF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E81419" w:rsidRDefault="00E81419" w:rsidP="00E81419">
      <w:pPr>
        <w:pStyle w:val="aa"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вопросах профкома работников КФУ, поднятых 30 марта</w:t>
      </w:r>
      <w:r w:rsidR="00DA39A0">
        <w:rPr>
          <w:bCs/>
          <w:sz w:val="28"/>
          <w:szCs w:val="28"/>
        </w:rPr>
        <w:t xml:space="preserve"> 2018</w:t>
      </w:r>
      <w:r>
        <w:rPr>
          <w:bCs/>
          <w:sz w:val="28"/>
          <w:szCs w:val="28"/>
        </w:rPr>
        <w:t xml:space="preserve"> года - </w:t>
      </w:r>
      <w:r w:rsidRPr="00130D32">
        <w:rPr>
          <w:sz w:val="28"/>
          <w:szCs w:val="28"/>
        </w:rPr>
        <w:t>Бубнова А.А., председатель профкома ГПА (филиал) в г. Ялте</w:t>
      </w:r>
    </w:p>
    <w:p w:rsidR="00EC459A" w:rsidRPr="00130D32" w:rsidRDefault="00EC459A" w:rsidP="00E81419">
      <w:pPr>
        <w:pStyle w:val="aa"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64105">
        <w:rPr>
          <w:bCs/>
          <w:sz w:val="28"/>
          <w:szCs w:val="28"/>
        </w:rPr>
        <w:t>обновлённых</w:t>
      </w:r>
      <w:r w:rsidR="00C64105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списков членов профсоюза работников ГПА на 01.04.2018 год – Домбровская Л.В., секретарь профкома работников ГПА (филиал) в г. Ялте</w:t>
      </w:r>
    </w:p>
    <w:p w:rsidR="00C64105" w:rsidRDefault="00C64105" w:rsidP="00C64105">
      <w:pPr>
        <w:pStyle w:val="aa"/>
        <w:numPr>
          <w:ilvl w:val="0"/>
          <w:numId w:val="4"/>
        </w:numPr>
        <w:ind w:left="0" w:firstLine="0"/>
        <w:jc w:val="both"/>
      </w:pPr>
      <w:r w:rsidRPr="00C64105">
        <w:rPr>
          <w:spacing w:val="-7"/>
          <w:sz w:val="28"/>
          <w:szCs w:val="28"/>
        </w:rPr>
        <w:t xml:space="preserve">Об утверждении проекта </w:t>
      </w:r>
      <w:r>
        <w:t>«</w:t>
      </w:r>
      <w:r w:rsidRPr="00C64105">
        <w:rPr>
          <w:sz w:val="28"/>
          <w:szCs w:val="28"/>
        </w:rPr>
        <w:t>Правила планирования и учета учебной нагрузки педагогических работников, относящихся к профессорско-преподавательскому составу ФГАОУ ВО «КФУ им. В.И. Вернадского», формирование и изменение штатного расписания кафедр»</w:t>
      </w:r>
      <w:r>
        <w:rPr>
          <w:sz w:val="28"/>
          <w:szCs w:val="28"/>
        </w:rPr>
        <w:t xml:space="preserve"> - </w:t>
      </w:r>
      <w:r w:rsidRPr="00130D32">
        <w:rPr>
          <w:sz w:val="28"/>
          <w:szCs w:val="28"/>
        </w:rPr>
        <w:t>Бубнова А.А., председатель профкома ГПА (филиал) в г. Ялте</w:t>
      </w:r>
    </w:p>
    <w:p w:rsidR="00B10F11" w:rsidRPr="00762D58" w:rsidRDefault="00B10F11" w:rsidP="00762D58">
      <w:pPr>
        <w:numPr>
          <w:ilvl w:val="0"/>
          <w:numId w:val="4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7"/>
          <w:sz w:val="28"/>
          <w:szCs w:val="28"/>
        </w:rPr>
      </w:pPr>
      <w:r>
        <w:rPr>
          <w:bCs/>
          <w:sz w:val="28"/>
          <w:szCs w:val="28"/>
        </w:rPr>
        <w:t xml:space="preserve">О подготовке и проведении </w:t>
      </w:r>
      <w:r w:rsidR="00DA39A0">
        <w:rPr>
          <w:bCs/>
          <w:sz w:val="28"/>
          <w:szCs w:val="28"/>
        </w:rPr>
        <w:t xml:space="preserve">экскурсии </w:t>
      </w:r>
      <w:r>
        <w:rPr>
          <w:bCs/>
          <w:sz w:val="28"/>
          <w:szCs w:val="28"/>
        </w:rPr>
        <w:t>в</w:t>
      </w:r>
      <w:r w:rsidR="00DA39A0">
        <w:rPr>
          <w:bCs/>
          <w:sz w:val="28"/>
          <w:szCs w:val="28"/>
        </w:rPr>
        <w:t xml:space="preserve"> </w:t>
      </w:r>
      <w:r w:rsidR="005E10E1">
        <w:rPr>
          <w:bCs/>
          <w:sz w:val="28"/>
          <w:szCs w:val="28"/>
        </w:rPr>
        <w:t xml:space="preserve">г. </w:t>
      </w:r>
      <w:r w:rsidR="00DA39A0">
        <w:rPr>
          <w:bCs/>
          <w:sz w:val="28"/>
          <w:szCs w:val="28"/>
        </w:rPr>
        <w:t xml:space="preserve">Судак </w:t>
      </w:r>
      <w:r>
        <w:rPr>
          <w:bCs/>
          <w:sz w:val="28"/>
          <w:szCs w:val="28"/>
        </w:rPr>
        <w:t>–</w:t>
      </w:r>
      <w:r w:rsidR="00DA39A0">
        <w:rPr>
          <w:bCs/>
          <w:sz w:val="28"/>
          <w:szCs w:val="28"/>
        </w:rPr>
        <w:t xml:space="preserve"> Таран В.Н., </w:t>
      </w:r>
      <w:r>
        <w:rPr>
          <w:bCs/>
          <w:sz w:val="28"/>
          <w:szCs w:val="28"/>
        </w:rPr>
        <w:t xml:space="preserve">член профкома </w:t>
      </w:r>
      <w:r>
        <w:rPr>
          <w:sz w:val="28"/>
          <w:szCs w:val="28"/>
        </w:rPr>
        <w:t>ГПА (филиал) в г. Ялте</w:t>
      </w:r>
    </w:p>
    <w:p w:rsidR="00062198" w:rsidRPr="0081112C" w:rsidRDefault="00454CA4" w:rsidP="00062198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81112C">
        <w:rPr>
          <w:rStyle w:val="ae"/>
          <w:b w:val="0"/>
          <w:bCs w:val="0"/>
          <w:color w:val="222222"/>
          <w:sz w:val="14"/>
          <w:szCs w:val="14"/>
          <w:shd w:val="clear" w:color="auto" w:fill="FFFFFF"/>
        </w:rPr>
        <w:t> </w:t>
      </w:r>
      <w:r w:rsidR="00062198" w:rsidRPr="0081112C">
        <w:rPr>
          <w:bCs/>
          <w:sz w:val="28"/>
          <w:szCs w:val="28"/>
        </w:rPr>
        <w:t xml:space="preserve">О премировании </w:t>
      </w:r>
      <w:r w:rsidR="009D7293">
        <w:rPr>
          <w:bCs/>
          <w:sz w:val="28"/>
          <w:szCs w:val="28"/>
        </w:rPr>
        <w:t>юбиляров</w:t>
      </w:r>
      <w:r w:rsidR="00062198" w:rsidRPr="0081112C">
        <w:rPr>
          <w:bCs/>
          <w:sz w:val="28"/>
          <w:szCs w:val="28"/>
        </w:rPr>
        <w:t xml:space="preserve"> –</w:t>
      </w:r>
      <w:r w:rsidR="00A871BD">
        <w:rPr>
          <w:bCs/>
          <w:sz w:val="28"/>
          <w:szCs w:val="28"/>
        </w:rPr>
        <w:t xml:space="preserve"> Акишева Г.Г.</w:t>
      </w:r>
      <w:r w:rsidR="00062198" w:rsidRPr="0081112C">
        <w:rPr>
          <w:bCs/>
          <w:sz w:val="28"/>
          <w:szCs w:val="28"/>
        </w:rPr>
        <w:t xml:space="preserve">, </w:t>
      </w:r>
      <w:r w:rsidR="00A871BD">
        <w:rPr>
          <w:bCs/>
          <w:sz w:val="28"/>
          <w:szCs w:val="28"/>
        </w:rPr>
        <w:t xml:space="preserve">член </w:t>
      </w:r>
      <w:r w:rsidR="00062198" w:rsidRPr="0081112C">
        <w:rPr>
          <w:bCs/>
          <w:sz w:val="28"/>
          <w:szCs w:val="28"/>
        </w:rPr>
        <w:t>профкома ГПА (филиал) в г. Ялте</w:t>
      </w:r>
    </w:p>
    <w:p w:rsidR="005F33D9" w:rsidRPr="00665F32" w:rsidRDefault="005F33D9" w:rsidP="00062198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28"/>
          <w:szCs w:val="28"/>
        </w:rPr>
      </w:pPr>
      <w:r w:rsidRPr="0092733F">
        <w:rPr>
          <w:bCs/>
          <w:sz w:val="28"/>
          <w:szCs w:val="28"/>
        </w:rPr>
        <w:t>О</w:t>
      </w:r>
      <w:r w:rsidR="00C94864">
        <w:rPr>
          <w:bCs/>
          <w:sz w:val="28"/>
          <w:szCs w:val="28"/>
        </w:rPr>
        <w:t>б</w:t>
      </w:r>
      <w:r w:rsidRPr="00042EF7">
        <w:rPr>
          <w:bCs/>
          <w:sz w:val="28"/>
          <w:szCs w:val="28"/>
        </w:rPr>
        <w:t xml:space="preserve"> </w:t>
      </w:r>
      <w:r w:rsidR="00C94864">
        <w:rPr>
          <w:bCs/>
          <w:sz w:val="28"/>
          <w:szCs w:val="28"/>
        </w:rPr>
        <w:t>оказа</w:t>
      </w:r>
      <w:r w:rsidRPr="00042EF7">
        <w:rPr>
          <w:bCs/>
          <w:sz w:val="28"/>
          <w:szCs w:val="28"/>
        </w:rPr>
        <w:t xml:space="preserve">нии </w:t>
      </w:r>
      <w:r>
        <w:rPr>
          <w:bCs/>
          <w:sz w:val="28"/>
          <w:szCs w:val="28"/>
        </w:rPr>
        <w:t xml:space="preserve">материальной помощи </w:t>
      </w:r>
      <w:r w:rsidR="00762D58">
        <w:rPr>
          <w:bCs/>
          <w:sz w:val="28"/>
          <w:szCs w:val="28"/>
        </w:rPr>
        <w:t>член</w:t>
      </w:r>
      <w:r w:rsidR="001D6FC1">
        <w:rPr>
          <w:bCs/>
          <w:sz w:val="28"/>
          <w:szCs w:val="28"/>
        </w:rPr>
        <w:t>ам</w:t>
      </w:r>
      <w:r w:rsidR="00762D58">
        <w:rPr>
          <w:bCs/>
          <w:sz w:val="28"/>
          <w:szCs w:val="28"/>
        </w:rPr>
        <w:t xml:space="preserve"> профсоюза, </w:t>
      </w:r>
      <w:r>
        <w:rPr>
          <w:bCs/>
          <w:sz w:val="28"/>
          <w:szCs w:val="28"/>
        </w:rPr>
        <w:t>сотрудникам Г</w:t>
      </w:r>
      <w:r w:rsidRPr="00042EF7">
        <w:rPr>
          <w:bCs/>
          <w:sz w:val="28"/>
          <w:szCs w:val="28"/>
        </w:rPr>
        <w:t>уманитарно-педагогической академии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Бубнова А.А., председатель профкома </w:t>
      </w:r>
      <w:r w:rsidRPr="0098331B">
        <w:rPr>
          <w:sz w:val="28"/>
          <w:szCs w:val="28"/>
        </w:rPr>
        <w:t>ГПА (филиал) в г. Ялте</w:t>
      </w:r>
    </w:p>
    <w:p w:rsidR="007047B6" w:rsidRDefault="002A06AB" w:rsidP="007047B6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A92D8F">
        <w:rPr>
          <w:b/>
          <w:sz w:val="28"/>
          <w:szCs w:val="28"/>
        </w:rPr>
        <w:t xml:space="preserve">. </w:t>
      </w:r>
      <w:r w:rsidR="00A92D8F" w:rsidRPr="00E4474C">
        <w:rPr>
          <w:b/>
          <w:sz w:val="28"/>
          <w:szCs w:val="28"/>
        </w:rPr>
        <w:t>СЛУШАЛИ</w:t>
      </w:r>
      <w:r w:rsidR="00A92D8F">
        <w:rPr>
          <w:b/>
          <w:sz w:val="28"/>
          <w:szCs w:val="28"/>
        </w:rPr>
        <w:t xml:space="preserve">: </w:t>
      </w:r>
      <w:r w:rsidR="007047B6" w:rsidRPr="00FB2379">
        <w:rPr>
          <w:b/>
          <w:bCs/>
          <w:sz w:val="28"/>
          <w:szCs w:val="28"/>
        </w:rPr>
        <w:t>Бубнову А.А.,</w:t>
      </w:r>
      <w:r w:rsidR="007047B6" w:rsidRPr="00FB2379">
        <w:rPr>
          <w:bCs/>
          <w:sz w:val="28"/>
          <w:szCs w:val="28"/>
        </w:rPr>
        <w:t xml:space="preserve"> председателя профкома академии</w:t>
      </w:r>
      <w:r w:rsidR="007047B6">
        <w:rPr>
          <w:bCs/>
          <w:sz w:val="28"/>
          <w:szCs w:val="28"/>
        </w:rPr>
        <w:t xml:space="preserve"> о вопросах проф</w:t>
      </w:r>
      <w:r w:rsidR="00657108">
        <w:rPr>
          <w:bCs/>
          <w:sz w:val="28"/>
          <w:szCs w:val="28"/>
        </w:rPr>
        <w:t>кома работников КФУ, поднятых 30 марта</w:t>
      </w:r>
      <w:r w:rsidR="007047B6">
        <w:rPr>
          <w:bCs/>
          <w:sz w:val="28"/>
          <w:szCs w:val="28"/>
        </w:rPr>
        <w:t xml:space="preserve"> 201</w:t>
      </w:r>
      <w:r w:rsidR="00657108">
        <w:rPr>
          <w:bCs/>
          <w:sz w:val="28"/>
          <w:szCs w:val="28"/>
        </w:rPr>
        <w:t>8</w:t>
      </w:r>
      <w:r w:rsidR="007047B6">
        <w:rPr>
          <w:bCs/>
          <w:sz w:val="28"/>
          <w:szCs w:val="28"/>
        </w:rPr>
        <w:t xml:space="preserve"> года:</w:t>
      </w:r>
    </w:p>
    <w:p w:rsidR="007047B6" w:rsidRDefault="007047B6" w:rsidP="007047B6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pacing w:val="-7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pacing w:val="-7"/>
          <w:sz w:val="28"/>
          <w:szCs w:val="28"/>
        </w:rPr>
        <w:t>О подготовке к празднованию Дня Победы в университете;</w:t>
      </w:r>
    </w:p>
    <w:p w:rsidR="007047B6" w:rsidRDefault="007047B6" w:rsidP="007047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ходе выполнения плана мероприятий по подготовке к 100-летию основания первого университета в Крыму;</w:t>
      </w:r>
    </w:p>
    <w:p w:rsidR="007047B6" w:rsidRDefault="007047B6" w:rsidP="007047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64105">
        <w:rPr>
          <w:bCs/>
          <w:sz w:val="28"/>
          <w:szCs w:val="28"/>
        </w:rPr>
        <w:t>О проекте «Положение о наградах Первичной профсоюзной организации работников ФГАОУ ВО «Крымский федеральный университет им. В.И. Вернадского»</w:t>
      </w:r>
    </w:p>
    <w:p w:rsidR="007047B6" w:rsidRDefault="007047B6" w:rsidP="007047B6">
      <w:pPr>
        <w:shd w:val="clear" w:color="auto" w:fill="FFFFFF"/>
        <w:jc w:val="both"/>
        <w:rPr>
          <w:sz w:val="28"/>
          <w:szCs w:val="28"/>
        </w:rPr>
      </w:pPr>
      <w:r w:rsidRPr="00062198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информацию о заседании профкома работников КФУ им. В.И. Вернадского от </w:t>
      </w:r>
      <w:r w:rsidR="00657108">
        <w:rPr>
          <w:sz w:val="28"/>
          <w:szCs w:val="28"/>
        </w:rPr>
        <w:t>30.0</w:t>
      </w:r>
      <w:r w:rsidR="005E10E1">
        <w:rPr>
          <w:sz w:val="28"/>
          <w:szCs w:val="28"/>
        </w:rPr>
        <w:t>3</w:t>
      </w:r>
      <w:r w:rsidR="00657108">
        <w:rPr>
          <w:sz w:val="28"/>
          <w:szCs w:val="28"/>
        </w:rPr>
        <w:t>.2</w:t>
      </w:r>
      <w:r>
        <w:rPr>
          <w:sz w:val="28"/>
          <w:szCs w:val="28"/>
        </w:rPr>
        <w:t>01</w:t>
      </w:r>
      <w:r w:rsidR="0065710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к сведению</w:t>
      </w:r>
      <w:r w:rsidRPr="00062198">
        <w:rPr>
          <w:sz w:val="28"/>
          <w:szCs w:val="28"/>
        </w:rPr>
        <w:t>.</w:t>
      </w:r>
      <w:r>
        <w:rPr>
          <w:sz w:val="28"/>
          <w:szCs w:val="28"/>
        </w:rPr>
        <w:t xml:space="preserve"> Распространить информацию о заседании профкома работников КФУ среди сотрудников ГПА (филиал) в г. Ялте</w:t>
      </w:r>
    </w:p>
    <w:p w:rsidR="00733639" w:rsidRDefault="00C64105" w:rsidP="0073363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D610AA" w:rsidRPr="00D610AA">
        <w:rPr>
          <w:b/>
          <w:sz w:val="28"/>
          <w:szCs w:val="28"/>
        </w:rPr>
        <w:t xml:space="preserve">. </w:t>
      </w:r>
      <w:r w:rsidR="00D610AA" w:rsidRPr="00B26B18">
        <w:rPr>
          <w:b/>
          <w:sz w:val="28"/>
          <w:szCs w:val="28"/>
        </w:rPr>
        <w:t>СЛУШАЛИ:</w:t>
      </w:r>
      <w:r w:rsidR="00D610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Домбровская Л.В.</w:t>
      </w:r>
      <w:r w:rsidR="00D610AA" w:rsidRPr="00B82F66">
        <w:rPr>
          <w:b/>
          <w:sz w:val="28"/>
          <w:szCs w:val="28"/>
        </w:rPr>
        <w:t xml:space="preserve">, </w:t>
      </w:r>
      <w:r w:rsidRPr="00C64105">
        <w:rPr>
          <w:sz w:val="28"/>
          <w:szCs w:val="28"/>
        </w:rPr>
        <w:t>секретарь</w:t>
      </w:r>
      <w:r w:rsidR="00D610AA" w:rsidRPr="00B82F66">
        <w:rPr>
          <w:sz w:val="28"/>
          <w:szCs w:val="28"/>
        </w:rPr>
        <w:t xml:space="preserve"> профкома ГПА</w:t>
      </w:r>
      <w:r w:rsidR="00D610AA">
        <w:rPr>
          <w:sz w:val="28"/>
          <w:szCs w:val="28"/>
        </w:rPr>
        <w:t xml:space="preserve"> </w:t>
      </w:r>
      <w:r w:rsidR="00733639">
        <w:rPr>
          <w:sz w:val="28"/>
          <w:szCs w:val="28"/>
        </w:rPr>
        <w:t>о</w:t>
      </w:r>
      <w:r w:rsidR="00733639">
        <w:rPr>
          <w:bCs/>
          <w:sz w:val="28"/>
          <w:szCs w:val="28"/>
        </w:rPr>
        <w:t xml:space="preserve">б </w:t>
      </w:r>
      <w:r w:rsidR="00756FD6">
        <w:rPr>
          <w:bCs/>
          <w:sz w:val="28"/>
          <w:szCs w:val="28"/>
        </w:rPr>
        <w:t>обно</w:t>
      </w:r>
      <w:r>
        <w:rPr>
          <w:bCs/>
          <w:sz w:val="28"/>
          <w:szCs w:val="28"/>
        </w:rPr>
        <w:t>влённых списк</w:t>
      </w:r>
      <w:r w:rsidR="00756FD6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</w:t>
      </w:r>
      <w:r w:rsidR="00756FD6">
        <w:rPr>
          <w:bCs/>
          <w:sz w:val="28"/>
          <w:szCs w:val="28"/>
        </w:rPr>
        <w:t xml:space="preserve">членов профсоюза </w:t>
      </w:r>
      <w:r>
        <w:rPr>
          <w:bCs/>
          <w:sz w:val="28"/>
          <w:szCs w:val="28"/>
        </w:rPr>
        <w:t>работников академии</w:t>
      </w:r>
      <w:r w:rsidR="00756FD6">
        <w:rPr>
          <w:bCs/>
          <w:sz w:val="28"/>
          <w:szCs w:val="28"/>
        </w:rPr>
        <w:t xml:space="preserve"> на 01.04.2018 г. </w:t>
      </w:r>
      <w:r w:rsidR="005E10E1">
        <w:rPr>
          <w:bCs/>
          <w:sz w:val="28"/>
          <w:szCs w:val="28"/>
        </w:rPr>
        <w:t>с</w:t>
      </w:r>
      <w:r w:rsidR="00756FD6">
        <w:rPr>
          <w:bCs/>
          <w:sz w:val="28"/>
          <w:szCs w:val="28"/>
        </w:rPr>
        <w:t xml:space="preserve"> предложением утвердить</w:t>
      </w:r>
    </w:p>
    <w:p w:rsidR="005673ED" w:rsidRDefault="005673ED" w:rsidP="005673ED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5F0D17">
        <w:rPr>
          <w:b/>
          <w:bCs/>
          <w:i/>
          <w:sz w:val="28"/>
          <w:szCs w:val="28"/>
        </w:rPr>
        <w:t>Голосование: «за» – единогласно, «против» - нет, «воздержались» - нет.</w:t>
      </w:r>
    </w:p>
    <w:p w:rsidR="005F0D17" w:rsidRPr="005F0D17" w:rsidRDefault="005F0D17" w:rsidP="005F0D17">
      <w:pPr>
        <w:shd w:val="clear" w:color="auto" w:fill="FFFFFF"/>
        <w:jc w:val="both"/>
        <w:rPr>
          <w:b/>
          <w:sz w:val="28"/>
          <w:szCs w:val="28"/>
        </w:rPr>
      </w:pPr>
      <w:r w:rsidRPr="005F0D17">
        <w:rPr>
          <w:b/>
          <w:sz w:val="28"/>
          <w:szCs w:val="28"/>
        </w:rPr>
        <w:t>Постановили:</w:t>
      </w:r>
    </w:p>
    <w:p w:rsidR="00D610AA" w:rsidRDefault="005F0D17" w:rsidP="005F0D17">
      <w:pPr>
        <w:shd w:val="clear" w:color="auto" w:fill="FFFFFF"/>
        <w:jc w:val="both"/>
        <w:rPr>
          <w:sz w:val="28"/>
          <w:szCs w:val="28"/>
        </w:rPr>
      </w:pPr>
      <w:r w:rsidRPr="005F0D17">
        <w:rPr>
          <w:sz w:val="28"/>
          <w:szCs w:val="28"/>
        </w:rPr>
        <w:t>У</w:t>
      </w:r>
      <w:r w:rsidR="00D610AA" w:rsidRPr="005F0D17">
        <w:rPr>
          <w:sz w:val="28"/>
          <w:szCs w:val="28"/>
        </w:rPr>
        <w:t xml:space="preserve">твердить </w:t>
      </w:r>
      <w:r w:rsidR="00756FD6">
        <w:rPr>
          <w:sz w:val="28"/>
          <w:szCs w:val="28"/>
        </w:rPr>
        <w:t>обновлённые списки членов профсоюза работников ГПА на 01.04.2018 года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b/>
          <w:sz w:val="28"/>
          <w:szCs w:val="28"/>
        </w:rPr>
        <w:t>3.Слушали: Бубнова А.А.</w:t>
      </w:r>
      <w:r w:rsidRPr="00756FD6">
        <w:rPr>
          <w:sz w:val="28"/>
          <w:szCs w:val="28"/>
        </w:rPr>
        <w:t xml:space="preserve">, председатель профкома академии, разъяснила содержание рассматриваемого проекта документа и обратила внимание членов </w:t>
      </w:r>
      <w:r w:rsidRPr="00756FD6">
        <w:rPr>
          <w:sz w:val="28"/>
          <w:szCs w:val="28"/>
        </w:rPr>
        <w:lastRenderedPageBreak/>
        <w:t xml:space="preserve">профкома на положение 5.7, в котором имеются несоответствия с оплатой работы преподавателя. 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b/>
          <w:sz w:val="28"/>
          <w:szCs w:val="28"/>
        </w:rPr>
        <w:t>Выступила:</w:t>
      </w:r>
      <w:r w:rsidRPr="00756FD6">
        <w:rPr>
          <w:sz w:val="28"/>
          <w:szCs w:val="28"/>
        </w:rPr>
        <w:t xml:space="preserve"> </w:t>
      </w:r>
      <w:r w:rsidRPr="00756FD6">
        <w:rPr>
          <w:b/>
          <w:sz w:val="28"/>
          <w:szCs w:val="28"/>
        </w:rPr>
        <w:t>Божко Л.В.,</w:t>
      </w:r>
      <w:r w:rsidRPr="00756FD6">
        <w:rPr>
          <w:sz w:val="28"/>
          <w:szCs w:val="28"/>
        </w:rPr>
        <w:t xml:space="preserve"> член профкома ГПА, с предложением об изменении формулировки пункта 5.7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>5.7. При расчёте учебной нагрузки кафедры формируется почасовой фонд и не включается в нагрузку педагогических работников кафедры. Выполняемую ими за ставку (или долю ставки) заработной платы: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>- объем часов. выделяемый на работу председателей и членов ГЭК;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>- далее по тексту</w:t>
      </w:r>
    </w:p>
    <w:p w:rsidR="00756FD6" w:rsidRPr="00756FD6" w:rsidRDefault="00756FD6" w:rsidP="00756FD6">
      <w:pPr>
        <w:jc w:val="both"/>
        <w:rPr>
          <w:b/>
          <w:bCs/>
          <w:sz w:val="28"/>
          <w:szCs w:val="28"/>
        </w:rPr>
      </w:pPr>
      <w:r w:rsidRPr="00756FD6">
        <w:rPr>
          <w:b/>
          <w:bCs/>
          <w:sz w:val="28"/>
          <w:szCs w:val="28"/>
        </w:rPr>
        <w:t>в следующей редакции: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>5.7. При расчете учебной нагрузки кафедры формируется почасовой фонд и не включается в нагрузку кафедры объем часов, выполняемый представителями сторонних организаций, привлекаемых на условиях почасовой оплаты по гражданско-правовому договору: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>- далее по тексту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b/>
          <w:sz w:val="28"/>
          <w:szCs w:val="28"/>
        </w:rPr>
        <w:t>Выступила</w:t>
      </w:r>
      <w:r>
        <w:rPr>
          <w:b/>
          <w:sz w:val="28"/>
          <w:szCs w:val="28"/>
        </w:rPr>
        <w:t>:</w:t>
      </w:r>
      <w:r w:rsidRPr="00756FD6">
        <w:rPr>
          <w:sz w:val="28"/>
          <w:szCs w:val="28"/>
        </w:rPr>
        <w:t xml:space="preserve"> </w:t>
      </w:r>
      <w:r w:rsidRPr="00756FD6">
        <w:rPr>
          <w:b/>
          <w:sz w:val="28"/>
          <w:szCs w:val="28"/>
        </w:rPr>
        <w:t>Таран В.Н.</w:t>
      </w:r>
      <w:r w:rsidRPr="00756FD6">
        <w:rPr>
          <w:sz w:val="28"/>
          <w:szCs w:val="28"/>
        </w:rPr>
        <w:t xml:space="preserve">, член профкома ГПА, с предложением дополнить в Приложении 2 пункт 2: «Проведение практических и семинарских занятий» подпунктом: 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>- занятия иностранным языком — 1 акад.час — 1 подгруппа — 1,0 — Норма времени устанавливается на подгруппу до 20 человек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b/>
          <w:sz w:val="28"/>
          <w:szCs w:val="28"/>
        </w:rPr>
        <w:t>Выступила</w:t>
      </w:r>
      <w:r>
        <w:rPr>
          <w:b/>
          <w:sz w:val="28"/>
          <w:szCs w:val="28"/>
        </w:rPr>
        <w:t>:</w:t>
      </w:r>
      <w:r w:rsidRPr="00756FD6">
        <w:rPr>
          <w:b/>
          <w:sz w:val="28"/>
          <w:szCs w:val="28"/>
        </w:rPr>
        <w:t xml:space="preserve"> Мокеева Л.Н.,</w:t>
      </w:r>
      <w:r w:rsidRPr="00756FD6">
        <w:rPr>
          <w:sz w:val="28"/>
          <w:szCs w:val="28"/>
        </w:rPr>
        <w:t xml:space="preserve"> член профкома ГПА, с предложением по этому же пункту уменьшить норму времени на занятия физической культурой на подгруппу до 15 человек (вместо 20 указанных в проекте).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b/>
          <w:sz w:val="28"/>
          <w:szCs w:val="28"/>
        </w:rPr>
        <w:t>Выступила</w:t>
      </w:r>
      <w:r>
        <w:rPr>
          <w:b/>
          <w:sz w:val="28"/>
          <w:szCs w:val="28"/>
        </w:rPr>
        <w:t>:</w:t>
      </w:r>
      <w:r w:rsidRPr="00756FD6">
        <w:rPr>
          <w:b/>
          <w:sz w:val="28"/>
          <w:szCs w:val="28"/>
        </w:rPr>
        <w:t xml:space="preserve"> Таран В.Н.</w:t>
      </w:r>
      <w:r w:rsidRPr="00756FD6">
        <w:rPr>
          <w:sz w:val="28"/>
          <w:szCs w:val="28"/>
        </w:rPr>
        <w:t>, член профкома ГПА, с вопросом по таблице 2 (пункт 6.3), в котором имеются следующие термины: «бакалавриат, специалитет 1 и 2 группа финансирования», «бакалавриат, специалист 3 группа финансирования», «понижающий коэффициент». Объяснить эти термины члены профкома не смогли. Таран В.Н. в связи с этим предложила дополнить пункт 3. «ТЕРМИНЫ И ОПРЕДЕЛЕНИЯ» вышеуказанными терминами и определениями.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 так же </w:t>
      </w:r>
      <w:r w:rsidRPr="00756FD6">
        <w:rPr>
          <w:sz w:val="28"/>
          <w:szCs w:val="28"/>
        </w:rPr>
        <w:t>с вопросом по расчетам «Нормативного числа обучающихся на одну штатную единицу ППС» и предложила пересмотреть эти нормативы в сторону уменьшения в связи с выделением бюджетных мест на специальности от 10 до 20 (бакалавриат) и 5-10 (магистратура) соответственно до 10-11 бакалавриат и 8 — магистратура. А также предложила уточнить эти цифры по заочной форме обучения (понижающий коэффициент до 0,4-0,6), т. е. 60 человек.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b/>
          <w:sz w:val="28"/>
          <w:szCs w:val="28"/>
        </w:rPr>
        <w:t>Выступила:</w:t>
      </w:r>
      <w:r w:rsidRPr="00756FD6">
        <w:rPr>
          <w:sz w:val="28"/>
          <w:szCs w:val="28"/>
        </w:rPr>
        <w:t xml:space="preserve"> </w:t>
      </w:r>
      <w:r w:rsidRPr="00756FD6">
        <w:rPr>
          <w:b/>
          <w:sz w:val="28"/>
          <w:szCs w:val="28"/>
        </w:rPr>
        <w:t xml:space="preserve">Бажан З.И., </w:t>
      </w:r>
      <w:r w:rsidRPr="00756FD6">
        <w:rPr>
          <w:sz w:val="28"/>
          <w:szCs w:val="28"/>
        </w:rPr>
        <w:t>член профкома ГПА, с предложением утвердить данный документ</w:t>
      </w:r>
    </w:p>
    <w:p w:rsidR="00756FD6" w:rsidRPr="00756FD6" w:rsidRDefault="00756FD6" w:rsidP="0071303B">
      <w:pPr>
        <w:pStyle w:val="11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756FD6">
        <w:rPr>
          <w:rFonts w:ascii="Times New Roman" w:hAnsi="Times New Roman"/>
          <w:b/>
          <w:i/>
          <w:sz w:val="28"/>
          <w:szCs w:val="28"/>
        </w:rPr>
        <w:t>Голосование: «за» – нет, «против» - единогласно, «воздержались» - нет.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b/>
          <w:sz w:val="28"/>
          <w:szCs w:val="28"/>
        </w:rPr>
        <w:t>Выступила</w:t>
      </w:r>
      <w:r w:rsidRPr="00756FD6">
        <w:rPr>
          <w:sz w:val="28"/>
          <w:szCs w:val="28"/>
        </w:rPr>
        <w:t xml:space="preserve"> </w:t>
      </w:r>
      <w:r w:rsidRPr="00756FD6">
        <w:rPr>
          <w:b/>
          <w:sz w:val="28"/>
          <w:szCs w:val="28"/>
        </w:rPr>
        <w:t>Таран В.Н.</w:t>
      </w:r>
      <w:r w:rsidRPr="00756FD6">
        <w:rPr>
          <w:sz w:val="28"/>
          <w:szCs w:val="28"/>
        </w:rPr>
        <w:t>, член профкома ГПА, с предложением внести выше указанные изменения в данный документ; дать возможность педагогическим коллективам изучить документ более детально.</w:t>
      </w:r>
    </w:p>
    <w:p w:rsidR="00756FD6" w:rsidRPr="00756FD6" w:rsidRDefault="00756FD6" w:rsidP="00756FD6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56FD6">
        <w:rPr>
          <w:rFonts w:ascii="Times New Roman" w:hAnsi="Times New Roman"/>
          <w:b/>
          <w:i/>
          <w:sz w:val="28"/>
          <w:szCs w:val="28"/>
        </w:rPr>
        <w:t>Голосование: «за» – единогласно, «против» - нет, «воздержались» - нет.</w:t>
      </w:r>
    </w:p>
    <w:p w:rsidR="00756FD6" w:rsidRPr="00756FD6" w:rsidRDefault="00756FD6" w:rsidP="00756FD6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FD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>1.Внести следующие изменения в документ ««ПРАВИЛА ПЛАНИРОВАНИЯ И УЧЕТА УЧЕБНОЙ НАГРУЗКИ ПЕДАГОГИЧЕСКИХ РАБОТНИКОВ, ОТНОСЯЩИХСЯ К ПРОФЕССОРСКО-ПРЕПОДАВАТЕЛЬСКОМУ СОСТАВУ ФГАОУ ВО «КФУ ИМ. В.И. ВЕРНАДСКОГО», ФОРМИРОВАНИЯ И ИЗМЕНЕНИЯ ШТАТНОГО РАСПИСАНИЯ КАФЕДР»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lastRenderedPageBreak/>
        <w:t xml:space="preserve"> 1)Изменить формулировку положения 5.7. в следующей редакции: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>5.7. При расчёте учебной нагрузки кафедры формируется почасовой фонд и не включается в нагрузку педагогических работников кафедры. Выполняемую ими за ставку (или долю ставки) заработной платы: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>- объем часов. выделяемый на работу председателей и членов ГЭК;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>- далее по тексту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 xml:space="preserve"> 2) Дополнить в Приложении 2 пункт 2: «Проведение практических и семинарских занятий» подпунктом: 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>- занятия иностранным языком — 1 акад.час — 1 подгруппа — 1,0 — Норма времени устанавливается на подгруппу до 20 человек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 xml:space="preserve"> 3) В Приложении 2 пункт 2: «Проведение практических и семинарских занятий» уменьшить норму времени на занятия физической культурой на подгруппу до 15 человек (вместо 20 указанных в проекте).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 xml:space="preserve"> 4) В таблице 2 (пункт 6.3), в котором имеются следующие термины: «бакалавриат, специалист 1 и 2 группа финансирования», «бакалавриат, специалист 3 группа финансирования», «понижающий коэффициент». Объяснить эти термины члены профкома не смогли. В связи с этим предлагается дополнить пункт 3. «ТЕРМИНЫ И ОПРЕДЕЛЕНИЯ» вышеуказанными терминами и определениями.</w:t>
      </w:r>
    </w:p>
    <w:p w:rsidR="00756FD6" w:rsidRPr="00756FD6" w:rsidRDefault="00756FD6" w:rsidP="00756FD6">
      <w:pPr>
        <w:jc w:val="both"/>
        <w:rPr>
          <w:sz w:val="28"/>
          <w:szCs w:val="28"/>
        </w:rPr>
      </w:pPr>
      <w:r w:rsidRPr="00756FD6">
        <w:rPr>
          <w:sz w:val="28"/>
          <w:szCs w:val="28"/>
        </w:rPr>
        <w:t xml:space="preserve"> 5) По расчетам «Нормативного числа обучающихся на одну штатную единицу ППС» и предлагается пересмотреть эти нормативы в сторону уменьшения в связи с выделением бюджетных мест на специальности от 10 до 20 (бакалавриат) и 5-10 (магистратура) соответственно до 10-11 бакалавриат и 8 — магистратура. А также предложила уточнить эти цифры по заочной форме обучения (понижающий коэффициент до 0,4-0,6), т. е. 60 человек.</w:t>
      </w:r>
    </w:p>
    <w:p w:rsidR="00C64105" w:rsidRDefault="00C64105" w:rsidP="00C6410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EE5444">
        <w:rPr>
          <w:b/>
          <w:sz w:val="28"/>
          <w:szCs w:val="28"/>
        </w:rPr>
        <w:t xml:space="preserve">. </w:t>
      </w:r>
      <w:r w:rsidRPr="00B26B18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Таран В.Н., </w:t>
      </w:r>
      <w:r>
        <w:rPr>
          <w:sz w:val="28"/>
          <w:szCs w:val="28"/>
        </w:rPr>
        <w:t>члена профкома академии о</w:t>
      </w:r>
      <w:r>
        <w:rPr>
          <w:bCs/>
          <w:sz w:val="28"/>
          <w:szCs w:val="28"/>
        </w:rPr>
        <w:t xml:space="preserve"> подготовке и проведении экскурсии в г. Судак. 30 апреля 2018 года члены профсоюза ГПА (филиал) в г. Ялте планируют поездку в г. Судак с проведением двух экскурсий: картинная галерея Айвазовского в г. Феодосия, и Генуэзская крепость в г. Судаке. Предложила, ходатайствовать перед профкомом работников КФУ о </w:t>
      </w:r>
      <w:r>
        <w:rPr>
          <w:sz w:val="28"/>
          <w:szCs w:val="28"/>
        </w:rPr>
        <w:t xml:space="preserve">предоставлении транспорта на 30 апреля 2018 г. с оплатой </w:t>
      </w:r>
      <w:r>
        <w:rPr>
          <w:bCs/>
          <w:sz w:val="28"/>
          <w:szCs w:val="28"/>
        </w:rPr>
        <w:t>из членских профсоюзных взносов работников ГПА (филиал) в г. Ялте.</w:t>
      </w:r>
    </w:p>
    <w:p w:rsidR="00C64105" w:rsidRPr="00FB2379" w:rsidRDefault="00C64105" w:rsidP="00C64105">
      <w:pPr>
        <w:pStyle w:val="aa"/>
        <w:tabs>
          <w:tab w:val="left" w:pos="0"/>
        </w:tabs>
        <w:ind w:left="0"/>
        <w:jc w:val="both"/>
        <w:rPr>
          <w:b/>
          <w:bCs/>
          <w:i/>
          <w:sz w:val="28"/>
          <w:szCs w:val="28"/>
        </w:rPr>
      </w:pPr>
      <w:r w:rsidRPr="00FB2379">
        <w:rPr>
          <w:b/>
          <w:bCs/>
          <w:i/>
          <w:sz w:val="28"/>
          <w:szCs w:val="28"/>
        </w:rPr>
        <w:t>Голосование: «за» – единогласно, «против» - нет, «воздержались» - нет.</w:t>
      </w:r>
    </w:p>
    <w:p w:rsidR="00C64105" w:rsidRDefault="00C64105" w:rsidP="00C64105">
      <w:pPr>
        <w:shd w:val="clear" w:color="auto" w:fill="FFFFFF"/>
        <w:jc w:val="both"/>
        <w:rPr>
          <w:sz w:val="28"/>
          <w:szCs w:val="28"/>
        </w:rPr>
      </w:pPr>
      <w:r w:rsidRPr="00062198">
        <w:rPr>
          <w:b/>
          <w:sz w:val="28"/>
          <w:szCs w:val="28"/>
        </w:rPr>
        <w:t>Постановили:</w:t>
      </w:r>
      <w:r w:rsidRPr="00240BC8">
        <w:rPr>
          <w:sz w:val="28"/>
          <w:szCs w:val="28"/>
        </w:rPr>
        <w:t xml:space="preserve"> </w:t>
      </w:r>
    </w:p>
    <w:p w:rsidR="00C64105" w:rsidRDefault="00C64105" w:rsidP="00C64105">
      <w:pPr>
        <w:shd w:val="clear" w:color="auto" w:fill="FFFFFF"/>
        <w:jc w:val="both"/>
        <w:rPr>
          <w:sz w:val="28"/>
          <w:szCs w:val="28"/>
        </w:rPr>
      </w:pPr>
      <w:r w:rsidRPr="00240BC8">
        <w:rPr>
          <w:sz w:val="28"/>
          <w:szCs w:val="28"/>
        </w:rPr>
        <w:t xml:space="preserve">1) </w:t>
      </w:r>
      <w:r>
        <w:rPr>
          <w:sz w:val="28"/>
          <w:szCs w:val="28"/>
        </w:rPr>
        <w:t>принять участие в подготовке поездки членов профсоюза ГПА, а именно, определить время и цены каждой экскурсии, составить график маршрута;</w:t>
      </w:r>
    </w:p>
    <w:p w:rsidR="00C64105" w:rsidRDefault="00C64105" w:rsidP="00C64105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2) профком Академии ходатайствует </w:t>
      </w:r>
      <w:r>
        <w:rPr>
          <w:bCs/>
          <w:sz w:val="28"/>
          <w:szCs w:val="28"/>
        </w:rPr>
        <w:t xml:space="preserve">перед профкомом работников КФУ о </w:t>
      </w:r>
      <w:r>
        <w:rPr>
          <w:sz w:val="28"/>
          <w:szCs w:val="28"/>
        </w:rPr>
        <w:t xml:space="preserve">предоставлении транспорта на 30 апреля 2018 г. с оплатой </w:t>
      </w:r>
      <w:r>
        <w:rPr>
          <w:bCs/>
          <w:sz w:val="28"/>
          <w:szCs w:val="28"/>
        </w:rPr>
        <w:t>из членских профсоюзных взносов работников ГПА (филиал) в г. Ялте.</w:t>
      </w:r>
    </w:p>
    <w:p w:rsidR="00A21096" w:rsidRPr="00FB2379" w:rsidRDefault="000C0BCA" w:rsidP="0071303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1154B4" w:rsidRPr="00FB2379">
        <w:rPr>
          <w:b/>
          <w:sz w:val="28"/>
          <w:szCs w:val="28"/>
        </w:rPr>
        <w:t>.</w:t>
      </w:r>
      <w:r w:rsidR="00FB2379" w:rsidRPr="00B26B18">
        <w:rPr>
          <w:b/>
          <w:sz w:val="28"/>
          <w:szCs w:val="28"/>
        </w:rPr>
        <w:t>СЛУШАЛИ:</w:t>
      </w:r>
      <w:r w:rsidR="00B82F66">
        <w:rPr>
          <w:b/>
          <w:sz w:val="28"/>
          <w:szCs w:val="28"/>
        </w:rPr>
        <w:t xml:space="preserve"> </w:t>
      </w:r>
      <w:r w:rsidR="00EE5444">
        <w:rPr>
          <w:b/>
          <w:sz w:val="28"/>
          <w:szCs w:val="28"/>
        </w:rPr>
        <w:t>Акишеву Г.Г.</w:t>
      </w:r>
      <w:r w:rsidR="00FB2379" w:rsidRPr="00FB2379">
        <w:rPr>
          <w:b/>
          <w:bCs/>
          <w:sz w:val="28"/>
          <w:szCs w:val="28"/>
        </w:rPr>
        <w:t>,</w:t>
      </w:r>
      <w:r w:rsidR="00FB2379" w:rsidRPr="00FB2379">
        <w:rPr>
          <w:bCs/>
          <w:sz w:val="28"/>
          <w:szCs w:val="28"/>
        </w:rPr>
        <w:t xml:space="preserve"> </w:t>
      </w:r>
      <w:r w:rsidR="00EE5444">
        <w:rPr>
          <w:bCs/>
          <w:sz w:val="28"/>
          <w:szCs w:val="28"/>
        </w:rPr>
        <w:t>члена</w:t>
      </w:r>
      <w:r w:rsidR="00A21096" w:rsidRPr="00FB2379">
        <w:rPr>
          <w:bCs/>
          <w:sz w:val="28"/>
          <w:szCs w:val="28"/>
        </w:rPr>
        <w:t xml:space="preserve"> профкома академии с предложением поздравить юбиляров, членов профсоюза работников Гуманитарно-педагогической академии</w:t>
      </w:r>
    </w:p>
    <w:p w:rsidR="00CC081E" w:rsidRDefault="000C0BCA" w:rsidP="007130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82F66">
        <w:rPr>
          <w:b/>
          <w:sz w:val="28"/>
          <w:szCs w:val="28"/>
        </w:rPr>
        <w:t>.</w:t>
      </w:r>
      <w:r w:rsidR="00B82F66" w:rsidRPr="00B82F66">
        <w:rPr>
          <w:b/>
          <w:sz w:val="28"/>
          <w:szCs w:val="28"/>
        </w:rPr>
        <w:t xml:space="preserve"> </w:t>
      </w:r>
      <w:r w:rsidR="00B82F66" w:rsidRPr="00B26B18">
        <w:rPr>
          <w:b/>
          <w:sz w:val="28"/>
          <w:szCs w:val="28"/>
        </w:rPr>
        <w:t>СЛУШАЛИ:</w:t>
      </w:r>
      <w:r w:rsidR="00B82F66">
        <w:rPr>
          <w:b/>
          <w:sz w:val="28"/>
          <w:szCs w:val="28"/>
        </w:rPr>
        <w:t xml:space="preserve"> </w:t>
      </w:r>
      <w:r w:rsidR="00E02C56" w:rsidRPr="00B82F66">
        <w:rPr>
          <w:b/>
          <w:sz w:val="28"/>
          <w:szCs w:val="28"/>
        </w:rPr>
        <w:t xml:space="preserve">Бубнову А.А., </w:t>
      </w:r>
      <w:r w:rsidR="00E02C56" w:rsidRPr="00B82F66">
        <w:rPr>
          <w:sz w:val="28"/>
          <w:szCs w:val="28"/>
        </w:rPr>
        <w:t>председателя профкома ГПА</w:t>
      </w:r>
      <w:r w:rsidR="009532AE">
        <w:rPr>
          <w:sz w:val="28"/>
          <w:szCs w:val="28"/>
        </w:rPr>
        <w:t xml:space="preserve"> </w:t>
      </w:r>
      <w:r w:rsidR="00E02C56" w:rsidRPr="00B82F66">
        <w:rPr>
          <w:sz w:val="28"/>
          <w:szCs w:val="28"/>
        </w:rPr>
        <w:t xml:space="preserve">с информацией о поступлении заявлений на материальную помощь </w:t>
      </w:r>
      <w:r w:rsidR="00E60D3A" w:rsidRPr="00B82F66">
        <w:rPr>
          <w:sz w:val="28"/>
          <w:szCs w:val="28"/>
        </w:rPr>
        <w:t>член</w:t>
      </w:r>
      <w:r w:rsidR="00F061D4">
        <w:rPr>
          <w:sz w:val="28"/>
          <w:szCs w:val="28"/>
        </w:rPr>
        <w:t>ов</w:t>
      </w:r>
      <w:r w:rsidR="00E60D3A" w:rsidRPr="00B82F66">
        <w:rPr>
          <w:sz w:val="28"/>
          <w:szCs w:val="28"/>
        </w:rPr>
        <w:t xml:space="preserve"> профсоюза </w:t>
      </w:r>
      <w:r w:rsidR="00E02C56" w:rsidRPr="00B82F66">
        <w:rPr>
          <w:sz w:val="28"/>
          <w:szCs w:val="28"/>
        </w:rPr>
        <w:t>сотрудников Гума</w:t>
      </w:r>
      <w:r w:rsidR="00B65399">
        <w:rPr>
          <w:sz w:val="28"/>
          <w:szCs w:val="28"/>
        </w:rPr>
        <w:t>нитарно-педагогической академии</w:t>
      </w:r>
      <w:r w:rsidR="00AA2898">
        <w:rPr>
          <w:sz w:val="28"/>
          <w:szCs w:val="28"/>
        </w:rPr>
        <w:t>:</w:t>
      </w:r>
      <w:r w:rsidR="00806C84">
        <w:rPr>
          <w:sz w:val="28"/>
          <w:szCs w:val="28"/>
        </w:rPr>
        <w:t xml:space="preserve"> </w:t>
      </w: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p w:rsidR="00A62192" w:rsidRDefault="00A62192" w:rsidP="00EE1B0B">
      <w:pPr>
        <w:pStyle w:val="aa"/>
        <w:ind w:left="0"/>
        <w:jc w:val="both"/>
        <w:rPr>
          <w:sz w:val="28"/>
          <w:szCs w:val="28"/>
        </w:rPr>
      </w:pPr>
    </w:p>
    <w:sectPr w:rsidR="00A62192" w:rsidSect="00133AC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E6" w:rsidRDefault="009324E6" w:rsidP="005C13A0">
      <w:r>
        <w:separator/>
      </w:r>
    </w:p>
  </w:endnote>
  <w:endnote w:type="continuationSeparator" w:id="1">
    <w:p w:rsidR="009324E6" w:rsidRDefault="009324E6" w:rsidP="005C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E6" w:rsidRDefault="009324E6" w:rsidP="005C13A0">
      <w:r>
        <w:separator/>
      </w:r>
    </w:p>
  </w:footnote>
  <w:footnote w:type="continuationSeparator" w:id="1">
    <w:p w:rsidR="009324E6" w:rsidRDefault="009324E6" w:rsidP="005C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157C6FCE"/>
    <w:multiLevelType w:val="hybridMultilevel"/>
    <w:tmpl w:val="DED4EE9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6B51"/>
    <w:multiLevelType w:val="hybridMultilevel"/>
    <w:tmpl w:val="2FEE14BC"/>
    <w:lvl w:ilvl="0" w:tplc="138E8B3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740D1F"/>
    <w:multiLevelType w:val="hybridMultilevel"/>
    <w:tmpl w:val="ABB6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364"/>
    <w:multiLevelType w:val="hybridMultilevel"/>
    <w:tmpl w:val="4B6CED04"/>
    <w:lvl w:ilvl="0" w:tplc="0552843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E7D70"/>
    <w:multiLevelType w:val="hybridMultilevel"/>
    <w:tmpl w:val="273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63F05"/>
    <w:multiLevelType w:val="hybridMultilevel"/>
    <w:tmpl w:val="EC90D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53342"/>
    <w:multiLevelType w:val="hybridMultilevel"/>
    <w:tmpl w:val="319EEFAE"/>
    <w:lvl w:ilvl="0" w:tplc="459CF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2593"/>
    <w:multiLevelType w:val="hybridMultilevel"/>
    <w:tmpl w:val="FD36AA74"/>
    <w:lvl w:ilvl="0" w:tplc="69D8E7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83060"/>
    <w:multiLevelType w:val="hybridMultilevel"/>
    <w:tmpl w:val="20722C46"/>
    <w:lvl w:ilvl="0" w:tplc="C82CDBD6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BA14E0"/>
    <w:multiLevelType w:val="hybridMultilevel"/>
    <w:tmpl w:val="5AE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500"/>
    <w:rsid w:val="00001369"/>
    <w:rsid w:val="00001450"/>
    <w:rsid w:val="00007A6B"/>
    <w:rsid w:val="0002266C"/>
    <w:rsid w:val="00031A09"/>
    <w:rsid w:val="00033999"/>
    <w:rsid w:val="00043C62"/>
    <w:rsid w:val="00061C6C"/>
    <w:rsid w:val="00062198"/>
    <w:rsid w:val="00067500"/>
    <w:rsid w:val="000856D1"/>
    <w:rsid w:val="00091898"/>
    <w:rsid w:val="000930FD"/>
    <w:rsid w:val="000A0452"/>
    <w:rsid w:val="000A1CFC"/>
    <w:rsid w:val="000A639C"/>
    <w:rsid w:val="000C0BCA"/>
    <w:rsid w:val="000C40CA"/>
    <w:rsid w:val="000D2815"/>
    <w:rsid w:val="000D4D25"/>
    <w:rsid w:val="000E2626"/>
    <w:rsid w:val="000E5B79"/>
    <w:rsid w:val="001154B4"/>
    <w:rsid w:val="00127BD4"/>
    <w:rsid w:val="00130D32"/>
    <w:rsid w:val="00133AC5"/>
    <w:rsid w:val="001464B5"/>
    <w:rsid w:val="001530AC"/>
    <w:rsid w:val="0015431C"/>
    <w:rsid w:val="00167F40"/>
    <w:rsid w:val="00172517"/>
    <w:rsid w:val="00176773"/>
    <w:rsid w:val="001962E2"/>
    <w:rsid w:val="00196BDC"/>
    <w:rsid w:val="001A2DF3"/>
    <w:rsid w:val="001B09A0"/>
    <w:rsid w:val="001B762C"/>
    <w:rsid w:val="001D0E97"/>
    <w:rsid w:val="001D115C"/>
    <w:rsid w:val="001D1651"/>
    <w:rsid w:val="001D6FC1"/>
    <w:rsid w:val="001E0944"/>
    <w:rsid w:val="001F3072"/>
    <w:rsid w:val="00220C2E"/>
    <w:rsid w:val="00222409"/>
    <w:rsid w:val="002318A8"/>
    <w:rsid w:val="00235108"/>
    <w:rsid w:val="00235F67"/>
    <w:rsid w:val="00240BC8"/>
    <w:rsid w:val="00260C3E"/>
    <w:rsid w:val="00280967"/>
    <w:rsid w:val="0028370D"/>
    <w:rsid w:val="002841B1"/>
    <w:rsid w:val="00284C65"/>
    <w:rsid w:val="00285EA7"/>
    <w:rsid w:val="00295326"/>
    <w:rsid w:val="002A06AB"/>
    <w:rsid w:val="002A4FB8"/>
    <w:rsid w:val="002B5765"/>
    <w:rsid w:val="002C22BE"/>
    <w:rsid w:val="002C344D"/>
    <w:rsid w:val="002D7810"/>
    <w:rsid w:val="002E3D9E"/>
    <w:rsid w:val="003029AD"/>
    <w:rsid w:val="00322CBA"/>
    <w:rsid w:val="00325CA7"/>
    <w:rsid w:val="00327D74"/>
    <w:rsid w:val="00332959"/>
    <w:rsid w:val="003539EF"/>
    <w:rsid w:val="003771CE"/>
    <w:rsid w:val="00381022"/>
    <w:rsid w:val="003834CC"/>
    <w:rsid w:val="00393018"/>
    <w:rsid w:val="003A50F8"/>
    <w:rsid w:val="003A73A8"/>
    <w:rsid w:val="003D6409"/>
    <w:rsid w:val="003E6948"/>
    <w:rsid w:val="00401274"/>
    <w:rsid w:val="0040222D"/>
    <w:rsid w:val="00410842"/>
    <w:rsid w:val="00414BCD"/>
    <w:rsid w:val="00420222"/>
    <w:rsid w:val="00423614"/>
    <w:rsid w:val="004450FB"/>
    <w:rsid w:val="00454CA4"/>
    <w:rsid w:val="0046409E"/>
    <w:rsid w:val="004650C0"/>
    <w:rsid w:val="00486983"/>
    <w:rsid w:val="00490027"/>
    <w:rsid w:val="004B4160"/>
    <w:rsid w:val="00501810"/>
    <w:rsid w:val="005030D9"/>
    <w:rsid w:val="00504AE8"/>
    <w:rsid w:val="00506A3A"/>
    <w:rsid w:val="00506D90"/>
    <w:rsid w:val="00516D25"/>
    <w:rsid w:val="0053777E"/>
    <w:rsid w:val="00541A99"/>
    <w:rsid w:val="005467D1"/>
    <w:rsid w:val="0054691B"/>
    <w:rsid w:val="00550ECC"/>
    <w:rsid w:val="005549A4"/>
    <w:rsid w:val="005656AC"/>
    <w:rsid w:val="005673ED"/>
    <w:rsid w:val="00570AFF"/>
    <w:rsid w:val="005722CB"/>
    <w:rsid w:val="00576B3E"/>
    <w:rsid w:val="00577D63"/>
    <w:rsid w:val="00584735"/>
    <w:rsid w:val="005A154C"/>
    <w:rsid w:val="005A26F5"/>
    <w:rsid w:val="005A61F2"/>
    <w:rsid w:val="005A6450"/>
    <w:rsid w:val="005B5FFA"/>
    <w:rsid w:val="005C11E1"/>
    <w:rsid w:val="005C13A0"/>
    <w:rsid w:val="005C445D"/>
    <w:rsid w:val="005E10E1"/>
    <w:rsid w:val="005E799E"/>
    <w:rsid w:val="005F0D17"/>
    <w:rsid w:val="005F33D9"/>
    <w:rsid w:val="005F3C9E"/>
    <w:rsid w:val="005F7C01"/>
    <w:rsid w:val="006041F3"/>
    <w:rsid w:val="0060748C"/>
    <w:rsid w:val="00615B25"/>
    <w:rsid w:val="006253F6"/>
    <w:rsid w:val="0063158D"/>
    <w:rsid w:val="00634870"/>
    <w:rsid w:val="00635A12"/>
    <w:rsid w:val="00640A4D"/>
    <w:rsid w:val="00646A99"/>
    <w:rsid w:val="00650716"/>
    <w:rsid w:val="00653BF6"/>
    <w:rsid w:val="00657108"/>
    <w:rsid w:val="00672D9D"/>
    <w:rsid w:val="006759D5"/>
    <w:rsid w:val="00677CFA"/>
    <w:rsid w:val="00690D44"/>
    <w:rsid w:val="00694996"/>
    <w:rsid w:val="006C1946"/>
    <w:rsid w:val="006E1474"/>
    <w:rsid w:val="006E3E10"/>
    <w:rsid w:val="006F715F"/>
    <w:rsid w:val="007047B6"/>
    <w:rsid w:val="0071303B"/>
    <w:rsid w:val="007318A3"/>
    <w:rsid w:val="00733639"/>
    <w:rsid w:val="00733C59"/>
    <w:rsid w:val="00744253"/>
    <w:rsid w:val="00756FD6"/>
    <w:rsid w:val="00757424"/>
    <w:rsid w:val="00761D1E"/>
    <w:rsid w:val="00762D58"/>
    <w:rsid w:val="00770E9C"/>
    <w:rsid w:val="007711E6"/>
    <w:rsid w:val="0077293A"/>
    <w:rsid w:val="00777A9B"/>
    <w:rsid w:val="0078741C"/>
    <w:rsid w:val="00793783"/>
    <w:rsid w:val="00793D8E"/>
    <w:rsid w:val="007B43AD"/>
    <w:rsid w:val="007E4054"/>
    <w:rsid w:val="007E670F"/>
    <w:rsid w:val="00801C6A"/>
    <w:rsid w:val="00806C84"/>
    <w:rsid w:val="0081112C"/>
    <w:rsid w:val="00832A79"/>
    <w:rsid w:val="0084149F"/>
    <w:rsid w:val="00841FEC"/>
    <w:rsid w:val="0084653C"/>
    <w:rsid w:val="00847C36"/>
    <w:rsid w:val="008632CF"/>
    <w:rsid w:val="00870393"/>
    <w:rsid w:val="0087072C"/>
    <w:rsid w:val="008847D7"/>
    <w:rsid w:val="00886444"/>
    <w:rsid w:val="00893875"/>
    <w:rsid w:val="00896CCD"/>
    <w:rsid w:val="008B7BFA"/>
    <w:rsid w:val="008C5F7E"/>
    <w:rsid w:val="00902389"/>
    <w:rsid w:val="00902809"/>
    <w:rsid w:val="009051DF"/>
    <w:rsid w:val="00907216"/>
    <w:rsid w:val="00914D46"/>
    <w:rsid w:val="0092284B"/>
    <w:rsid w:val="009324E6"/>
    <w:rsid w:val="00952D50"/>
    <w:rsid w:val="009532AE"/>
    <w:rsid w:val="00972D8C"/>
    <w:rsid w:val="009801E0"/>
    <w:rsid w:val="00985967"/>
    <w:rsid w:val="0098725C"/>
    <w:rsid w:val="009908AD"/>
    <w:rsid w:val="009A14E9"/>
    <w:rsid w:val="009B1282"/>
    <w:rsid w:val="009D7293"/>
    <w:rsid w:val="009E3616"/>
    <w:rsid w:val="009E5DAF"/>
    <w:rsid w:val="009F5D31"/>
    <w:rsid w:val="00A00EC1"/>
    <w:rsid w:val="00A21096"/>
    <w:rsid w:val="00A27943"/>
    <w:rsid w:val="00A55E84"/>
    <w:rsid w:val="00A60DAB"/>
    <w:rsid w:val="00A61A0A"/>
    <w:rsid w:val="00A62192"/>
    <w:rsid w:val="00A666C8"/>
    <w:rsid w:val="00A71CD6"/>
    <w:rsid w:val="00A80BC8"/>
    <w:rsid w:val="00A86D63"/>
    <w:rsid w:val="00A871BD"/>
    <w:rsid w:val="00A92D8F"/>
    <w:rsid w:val="00AA2898"/>
    <w:rsid w:val="00AA327B"/>
    <w:rsid w:val="00AA37C2"/>
    <w:rsid w:val="00AB3AB1"/>
    <w:rsid w:val="00AC1E5D"/>
    <w:rsid w:val="00AC5346"/>
    <w:rsid w:val="00AD0280"/>
    <w:rsid w:val="00AE0AB3"/>
    <w:rsid w:val="00AE15F4"/>
    <w:rsid w:val="00B10F11"/>
    <w:rsid w:val="00B2054E"/>
    <w:rsid w:val="00B208E6"/>
    <w:rsid w:val="00B26B18"/>
    <w:rsid w:val="00B312D0"/>
    <w:rsid w:val="00B34E79"/>
    <w:rsid w:val="00B428CE"/>
    <w:rsid w:val="00B433F5"/>
    <w:rsid w:val="00B65399"/>
    <w:rsid w:val="00B73145"/>
    <w:rsid w:val="00B82F66"/>
    <w:rsid w:val="00B9228D"/>
    <w:rsid w:val="00BB4C17"/>
    <w:rsid w:val="00BB70FA"/>
    <w:rsid w:val="00BC41EB"/>
    <w:rsid w:val="00BD5602"/>
    <w:rsid w:val="00BE0B18"/>
    <w:rsid w:val="00BE16F3"/>
    <w:rsid w:val="00C34A3D"/>
    <w:rsid w:val="00C60519"/>
    <w:rsid w:val="00C63FFC"/>
    <w:rsid w:val="00C64105"/>
    <w:rsid w:val="00C814A2"/>
    <w:rsid w:val="00C92FDB"/>
    <w:rsid w:val="00C93081"/>
    <w:rsid w:val="00C94864"/>
    <w:rsid w:val="00CA571A"/>
    <w:rsid w:val="00CB104B"/>
    <w:rsid w:val="00CC081E"/>
    <w:rsid w:val="00CC32AF"/>
    <w:rsid w:val="00CD7CD2"/>
    <w:rsid w:val="00CE1586"/>
    <w:rsid w:val="00CE7B3E"/>
    <w:rsid w:val="00CF4A1D"/>
    <w:rsid w:val="00D00E7A"/>
    <w:rsid w:val="00D11736"/>
    <w:rsid w:val="00D15533"/>
    <w:rsid w:val="00D16845"/>
    <w:rsid w:val="00D3317E"/>
    <w:rsid w:val="00D37F7A"/>
    <w:rsid w:val="00D426C4"/>
    <w:rsid w:val="00D43353"/>
    <w:rsid w:val="00D610AA"/>
    <w:rsid w:val="00D9303B"/>
    <w:rsid w:val="00D93EC9"/>
    <w:rsid w:val="00DA39A0"/>
    <w:rsid w:val="00DB6CC4"/>
    <w:rsid w:val="00DB7911"/>
    <w:rsid w:val="00DC02D0"/>
    <w:rsid w:val="00DD1469"/>
    <w:rsid w:val="00DD7454"/>
    <w:rsid w:val="00DE5BBA"/>
    <w:rsid w:val="00E02C56"/>
    <w:rsid w:val="00E13A80"/>
    <w:rsid w:val="00E2161D"/>
    <w:rsid w:val="00E4474C"/>
    <w:rsid w:val="00E55351"/>
    <w:rsid w:val="00E60D3A"/>
    <w:rsid w:val="00E70182"/>
    <w:rsid w:val="00E72306"/>
    <w:rsid w:val="00E81419"/>
    <w:rsid w:val="00EA2F12"/>
    <w:rsid w:val="00EA3C6F"/>
    <w:rsid w:val="00EB6098"/>
    <w:rsid w:val="00EC459A"/>
    <w:rsid w:val="00EE1B0B"/>
    <w:rsid w:val="00EE262E"/>
    <w:rsid w:val="00EE5444"/>
    <w:rsid w:val="00EF0D36"/>
    <w:rsid w:val="00EF502A"/>
    <w:rsid w:val="00F001E6"/>
    <w:rsid w:val="00F04B60"/>
    <w:rsid w:val="00F061D4"/>
    <w:rsid w:val="00F2282D"/>
    <w:rsid w:val="00F23B02"/>
    <w:rsid w:val="00F55A65"/>
    <w:rsid w:val="00F60397"/>
    <w:rsid w:val="00F67158"/>
    <w:rsid w:val="00F730D1"/>
    <w:rsid w:val="00F964A9"/>
    <w:rsid w:val="00FA07EE"/>
    <w:rsid w:val="00FA1F10"/>
    <w:rsid w:val="00FB2379"/>
    <w:rsid w:val="00FB42DE"/>
    <w:rsid w:val="00FB7DC2"/>
    <w:rsid w:val="00FD10CC"/>
    <w:rsid w:val="00FD6D8D"/>
    <w:rsid w:val="00FD76B8"/>
    <w:rsid w:val="00FE0DB6"/>
    <w:rsid w:val="00FE6724"/>
    <w:rsid w:val="00FF3DEF"/>
    <w:rsid w:val="00FF3FF4"/>
    <w:rsid w:val="00FF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BC8"/>
    <w:pPr>
      <w:keepNext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qFormat/>
    <w:rsid w:val="001725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73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0BC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1">
    <w:name w:val="Font Style11"/>
    <w:rsid w:val="00E02C56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007A6B"/>
    <w:pPr>
      <w:spacing w:before="100" w:beforeAutospacing="1" w:after="142" w:line="288" w:lineRule="auto"/>
    </w:pPr>
  </w:style>
  <w:style w:type="character" w:styleId="ae">
    <w:name w:val="Strong"/>
    <w:basedOn w:val="a0"/>
    <w:uiPriority w:val="22"/>
    <w:qFormat/>
    <w:rsid w:val="00454CA4"/>
    <w:rPr>
      <w:b/>
      <w:bCs/>
    </w:rPr>
  </w:style>
  <w:style w:type="paragraph" w:customStyle="1" w:styleId="11">
    <w:name w:val="Абзац списка1"/>
    <w:basedOn w:val="a"/>
    <w:rsid w:val="00240B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m4763816361361804994style4mailrucssattributepostfix">
    <w:name w:val="m_4763816361361804994style4_mailru_css_attribute_postfix"/>
    <w:basedOn w:val="a"/>
    <w:rsid w:val="00B10F11"/>
    <w:pPr>
      <w:spacing w:before="100" w:beforeAutospacing="1" w:after="100" w:afterAutospacing="1"/>
    </w:pPr>
  </w:style>
  <w:style w:type="character" w:customStyle="1" w:styleId="m4763816361361804994fontstyle11mailrucssattributepostfix">
    <w:name w:val="m_4763816361361804994fontstyle11_mailru_css_attribute_postfix"/>
    <w:basedOn w:val="a0"/>
    <w:rsid w:val="00B10F11"/>
  </w:style>
  <w:style w:type="paragraph" w:customStyle="1" w:styleId="af">
    <w:name w:val="Базовый"/>
    <w:uiPriority w:val="99"/>
    <w:rsid w:val="00A62192"/>
    <w:pPr>
      <w:suppressAutoHyphens/>
    </w:pPr>
    <w:rPr>
      <w:rFonts w:ascii="Calibri" w:eastAsia="Times New Roman" w:hAnsi="Calibri" w:cs="Calibri"/>
      <w:color w:val="00000A"/>
    </w:rPr>
  </w:style>
  <w:style w:type="paragraph" w:styleId="af0">
    <w:name w:val="Body Text"/>
    <w:basedOn w:val="a"/>
    <w:link w:val="af1"/>
    <w:rsid w:val="00756FD6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f1">
    <w:name w:val="Основной текст Знак"/>
    <w:basedOn w:val="a0"/>
    <w:link w:val="af0"/>
    <w:rsid w:val="00756FD6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uiPriority w:val="34"/>
    <w:qFormat/>
    <w:rsid w:val="001725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73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835B-3AFF-4729-BBDE-736758D6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Тонечка</cp:lastModifiedBy>
  <cp:revision>123</cp:revision>
  <cp:lastPrinted>2018-05-04T03:41:00Z</cp:lastPrinted>
  <dcterms:created xsi:type="dcterms:W3CDTF">2016-09-06T12:45:00Z</dcterms:created>
  <dcterms:modified xsi:type="dcterms:W3CDTF">2018-05-06T17:56:00Z</dcterms:modified>
</cp:coreProperties>
</file>