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3F" w:rsidRDefault="002C333F" w:rsidP="002C333F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385560</wp:posOffset>
            </wp:positionH>
            <wp:positionV relativeFrom="paragraph">
              <wp:posOffset>31680</wp:posOffset>
            </wp:positionV>
            <wp:extent cx="680760" cy="680760"/>
            <wp:effectExtent l="0" t="0" r="0" b="0"/>
            <wp:wrapSquare wrapText="bothSides"/>
            <wp:docPr id="1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60" cy="6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1626840</wp:posOffset>
            </wp:positionH>
            <wp:positionV relativeFrom="paragraph">
              <wp:posOffset>-41760</wp:posOffset>
            </wp:positionV>
            <wp:extent cx="857159" cy="857159"/>
            <wp:effectExtent l="0" t="0" r="0" b="0"/>
            <wp:wrapSquare wrapText="bothSides"/>
            <wp:docPr id="2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159" cy="85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4788360</wp:posOffset>
            </wp:positionH>
            <wp:positionV relativeFrom="paragraph">
              <wp:posOffset>-36360</wp:posOffset>
            </wp:positionV>
            <wp:extent cx="992520" cy="969119"/>
            <wp:effectExtent l="0" t="0" r="0" b="0"/>
            <wp:wrapSquare wrapText="bothSides"/>
            <wp:docPr id="3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20" cy="96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3220200</wp:posOffset>
            </wp:positionH>
            <wp:positionV relativeFrom="paragraph">
              <wp:posOffset>57960</wp:posOffset>
            </wp:positionV>
            <wp:extent cx="918719" cy="581040"/>
            <wp:effectExtent l="0" t="0" r="0" b="0"/>
            <wp:wrapNone/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719" cy="581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spacing w:line="20" w:lineRule="atLeast"/>
        <w:rPr>
          <w:rFonts w:ascii="Caladea" w:hAnsi="Caladea" w:hint="eastAsia"/>
          <w:sz w:val="12"/>
          <w:szCs w:val="12"/>
        </w:rPr>
      </w:pPr>
    </w:p>
    <w:p w:rsidR="002C333F" w:rsidRDefault="002C333F" w:rsidP="002C333F">
      <w:pPr>
        <w:pStyle w:val="Standard"/>
        <w:spacing w:line="20" w:lineRule="atLeast"/>
        <w:rPr>
          <w:rFonts w:ascii="Caladea" w:hAnsi="Caladea" w:hint="eastAsia"/>
          <w:sz w:val="12"/>
          <w:szCs w:val="12"/>
        </w:rPr>
      </w:pPr>
    </w:p>
    <w:p w:rsidR="002C333F" w:rsidRDefault="002C333F" w:rsidP="002C333F">
      <w:pPr>
        <w:pStyle w:val="Standard"/>
        <w:spacing w:line="20" w:lineRule="atLeast"/>
        <w:rPr>
          <w:rFonts w:ascii="Caladea" w:hAnsi="Caladea" w:hint="eastAsia"/>
          <w:sz w:val="10"/>
          <w:szCs w:val="10"/>
        </w:rPr>
      </w:pP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Гуманитарно-педагогическая академия ФГАОУ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«Крымский федеральный университет имени В.И. Вернадского» (филиал) в г. Ялте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Российская Академия художеств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Москва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поддержке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Министерства культуры Республики Крым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Союза дизайнеров России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Театра клоунады «ПАРТАЛ»</w:t>
      </w: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1763280</wp:posOffset>
            </wp:positionH>
            <wp:positionV relativeFrom="paragraph">
              <wp:posOffset>50760</wp:posOffset>
            </wp:positionV>
            <wp:extent cx="2171880" cy="2228760"/>
            <wp:effectExtent l="0" t="0" r="0" b="0"/>
            <wp:wrapSquare wrapText="bothSides"/>
            <wp:docPr id="5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880" cy="222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Ялта, 2018 г.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1. Организаторы проекта: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Арт-галерея</w:t>
      </w:r>
      <w:proofErr w:type="spellEnd"/>
      <w:r>
        <w:rPr>
          <w:rFonts w:ascii="Times New Roman" w:hAnsi="Times New Roman"/>
        </w:rPr>
        <w:t xml:space="preserve"> «Седьмое небо» на базе кафедры изобразительного искусства, методики преподавания и дизайна Института филологии, истории и искусств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Гуманитарно-педагогической академии Федерального государственного автономного образовательного учреждения высшего образования </w:t>
      </w:r>
      <w:r>
        <w:rPr>
          <w:rFonts w:ascii="Times New Roman" w:hAnsi="Times New Roman" w:cs="Times New Roman"/>
          <w:bCs/>
          <w:color w:val="000000"/>
        </w:rPr>
        <w:t>«Крымский федеральный университет имени В.И. Вернадского» (филиал) в г. Ялте и Российской Академии художеств, при поддержке Театра клоунады «ПАРТАЛ», Ялтинского телевидения, Министерства культуры Крыма, Союза дизайнеров России</w:t>
      </w:r>
      <w:proofErr w:type="gramEnd"/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 w:cs="Times New Roman"/>
          <w:bCs/>
          <w:color w:val="000000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Время и место проведения: 09.04.18 — 11.04.18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Cs/>
          <w:color w:val="000000"/>
        </w:rPr>
        <w:t>Руководители: Михальченко Михаил Степанович, Максименко Анна Евгеньевна,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Секретари: </w:t>
      </w:r>
      <w:proofErr w:type="spellStart"/>
      <w:r>
        <w:rPr>
          <w:rFonts w:ascii="Times New Roman" w:hAnsi="Times New Roman" w:cs="Times New Roman"/>
          <w:bCs/>
          <w:color w:val="000000"/>
        </w:rPr>
        <w:t>Гадзина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Екатерина Викторовна, </w:t>
      </w:r>
      <w:proofErr w:type="spellStart"/>
      <w:r>
        <w:rPr>
          <w:rFonts w:ascii="Times New Roman" w:hAnsi="Times New Roman" w:cs="Times New Roman"/>
          <w:bCs/>
          <w:color w:val="000000"/>
        </w:rPr>
        <w:t>Катранжи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Елена Олеговна.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Контакты: +7 9136507636, +7 9788162413</w:t>
      </w:r>
    </w:p>
    <w:p w:rsidR="002C333F" w:rsidRPr="00223045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bCs/>
          <w:lang w:val="en-US"/>
        </w:rPr>
        <w:t>e</w:t>
      </w:r>
      <w:r w:rsidRPr="00223045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  <w:lang w:val="en-US"/>
        </w:rPr>
        <w:t>mail</w:t>
      </w:r>
      <w:proofErr w:type="gramEnd"/>
      <w:r w:rsidRPr="00223045">
        <w:rPr>
          <w:rFonts w:ascii="Times New Roman" w:hAnsi="Times New Roman"/>
          <w:b/>
          <w:bCs/>
        </w:rPr>
        <w:t>:</w:t>
      </w:r>
      <w:r w:rsidRPr="0022304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art</w:t>
      </w:r>
      <w:r w:rsidRPr="00223045">
        <w:rPr>
          <w:rFonts w:ascii="Times New Roman" w:hAnsi="Times New Roman"/>
        </w:rPr>
        <w:t>-</w:t>
      </w:r>
      <w:proofErr w:type="spellStart"/>
      <w:r>
        <w:rPr>
          <w:rFonts w:ascii="Times New Roman" w:hAnsi="Times New Roman"/>
          <w:lang w:val="en-US"/>
        </w:rPr>
        <w:t>crimea</w:t>
      </w:r>
      <w:proofErr w:type="spellEnd"/>
      <w:r w:rsidRPr="00223045">
        <w:rPr>
          <w:rFonts w:ascii="Times New Roman" w:hAnsi="Times New Roman"/>
        </w:rPr>
        <w:t>16@</w:t>
      </w:r>
      <w:r>
        <w:rPr>
          <w:rFonts w:ascii="Times New Roman" w:hAnsi="Times New Roman"/>
          <w:lang w:val="en-US"/>
        </w:rPr>
        <w:t>mail</w:t>
      </w:r>
      <w:r w:rsidRPr="00223045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</w:p>
    <w:p w:rsidR="002C333F" w:rsidRPr="00223045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b/>
          <w:bCs/>
        </w:rPr>
        <w:t>Цель и задачи фестиваля: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Поддержка и развитие творчества в молодежной среде и пропаганды различных видов изобразительного и визуального искусств.  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поиск и популяризация лучших авторских произведений их авторов и исполнителей;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пропаганда различных видов и направлений художественной и дизайнерской деятельности;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повышение художественного уровня творчества в молодежной среде;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создание условий для общественно значимой деятельности молодежи;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развитие творческих связей в художественном пространстве России;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созидание и укрепление межрегиональных, межнациональных и международных культурных связей.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Мероприятия фестиваля: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мастер-классы по направлениям;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спектакль «Праздник одиночества. </w:t>
      </w:r>
      <w:proofErr w:type="spellStart"/>
      <w:r>
        <w:rPr>
          <w:rFonts w:ascii="Times New Roman" w:hAnsi="Times New Roman"/>
        </w:rPr>
        <w:t>Пиросмани</w:t>
      </w:r>
      <w:proofErr w:type="spellEnd"/>
      <w:r>
        <w:rPr>
          <w:rFonts w:ascii="Times New Roman" w:hAnsi="Times New Roman"/>
        </w:rPr>
        <w:t>»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круглый стол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презентация каталога фестиваля искусств «АРТ-КРЫМ»;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награждение участников и победителей;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закрытие фестиваля с праздничными мероприятиями.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Условия участия в мероприятиях Фестиваля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4.1. Сроки проведения мероприятий Фестиваля искусств «АРТ-КРЫМ»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Сроки подачи заявок: </w:t>
      </w:r>
      <w:r>
        <w:rPr>
          <w:rFonts w:ascii="Times New Roman" w:hAnsi="Times New Roman"/>
          <w:b/>
          <w:bCs/>
        </w:rPr>
        <w:t>до 01 апреля 2018 г. (включительно)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Работа членов жюри: </w:t>
      </w:r>
      <w:r>
        <w:rPr>
          <w:rFonts w:ascii="Times New Roman" w:hAnsi="Times New Roman"/>
          <w:b/>
          <w:bCs/>
        </w:rPr>
        <w:t>со 02 апреля по 08 апреля 2018 г.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Форма участия в выставке: </w:t>
      </w:r>
      <w:r>
        <w:rPr>
          <w:rFonts w:ascii="Times New Roman" w:hAnsi="Times New Roman"/>
          <w:b/>
          <w:bCs/>
        </w:rPr>
        <w:t>заочная (</w:t>
      </w:r>
      <w:proofErr w:type="spellStart"/>
      <w:r>
        <w:rPr>
          <w:rFonts w:ascii="Times New Roman" w:hAnsi="Times New Roman"/>
          <w:b/>
          <w:bCs/>
        </w:rPr>
        <w:t>постеры</w:t>
      </w:r>
      <w:proofErr w:type="spellEnd"/>
      <w:r>
        <w:rPr>
          <w:rFonts w:ascii="Times New Roman" w:hAnsi="Times New Roman"/>
          <w:b/>
          <w:bCs/>
        </w:rPr>
        <w:t xml:space="preserve"> лучших работ будут экспонироваться)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Прием работ: </w:t>
      </w:r>
      <w:r>
        <w:rPr>
          <w:rFonts w:ascii="Times New Roman" w:hAnsi="Times New Roman"/>
          <w:b/>
          <w:bCs/>
        </w:rPr>
        <w:t>20 декабря по 31 апреля 2018 г.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Электронные версии работ в обязательном порядке прилагаются к заявке.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4.2. Участники Фестиваля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основу концепции выставки положена идея сохранения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творческом проекте может принять участие любой гражданин РФ и зарубежья, прислав на </w:t>
      </w:r>
      <w:r>
        <w:rPr>
          <w:rFonts w:ascii="Times New Roman" w:hAnsi="Times New Roman"/>
          <w:b/>
          <w:bCs/>
          <w:lang w:val="en-US"/>
        </w:rPr>
        <w:t>e</w:t>
      </w:r>
      <w:r w:rsidRPr="00223045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  <w:lang w:val="en-US"/>
        </w:rPr>
        <w:t>mail</w:t>
      </w:r>
      <w:r w:rsidRPr="00223045">
        <w:rPr>
          <w:rFonts w:ascii="Times New Roman" w:hAnsi="Times New Roman"/>
          <w:b/>
          <w:bCs/>
        </w:rPr>
        <w:t>:</w:t>
      </w:r>
      <w:r w:rsidRPr="00223045">
        <w:rPr>
          <w:rFonts w:ascii="Times New Roman" w:hAnsi="Times New Roman"/>
        </w:rPr>
        <w:t xml:space="preserve"> </w:t>
      </w:r>
      <w:hyperlink r:id="rId9" w:history="1">
        <w:r>
          <w:rPr>
            <w:rFonts w:ascii="Times New Roman" w:hAnsi="Times New Roman"/>
          </w:rPr>
          <w:t>art-crimea16@mail.ru</w:t>
        </w:r>
      </w:hyperlink>
      <w:r w:rsidRPr="002230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файлы, соответствующие требованиям данного положения, в соответствии с категорией.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Категории участников: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категория «Студент» (обучающиеся в колледже, лицее, училище и высшем учебном заведение);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категория «Профи» (авторы, имеющие специальное образование, члены творческих союзов и ассоциаций, преподаватели и выпускники ВУЗов).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4.3. Оформление творческих работ:</w:t>
      </w:r>
    </w:p>
    <w:p w:rsidR="002C333F" w:rsidRDefault="002C333F" w:rsidP="002C333F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файл электронной версии работ должен быть 300</w:t>
      </w:r>
      <w:r>
        <w:rPr>
          <w:rFonts w:ascii="Times New Roman" w:hAnsi="Times New Roman"/>
          <w:lang w:val="en-US"/>
        </w:rPr>
        <w:t>dpi</w:t>
      </w:r>
      <w:r w:rsidRPr="00223045">
        <w:rPr>
          <w:rFonts w:ascii="Times New Roman" w:hAnsi="Times New Roman"/>
        </w:rPr>
        <w:t xml:space="preserve">, </w:t>
      </w:r>
      <w:proofErr w:type="gramStart"/>
      <w:r>
        <w:rPr>
          <w:rFonts w:ascii="Times New Roman" w:hAnsi="Times New Roman"/>
        </w:rPr>
        <w:t>фото работы</w:t>
      </w:r>
      <w:proofErr w:type="gramEnd"/>
      <w:r>
        <w:rPr>
          <w:rFonts w:ascii="Times New Roman" w:hAnsi="Times New Roman"/>
        </w:rPr>
        <w:t xml:space="preserve"> 20 см по большей стороне в формате </w:t>
      </w:r>
      <w:r>
        <w:rPr>
          <w:rFonts w:ascii="Times New Roman" w:hAnsi="Times New Roman"/>
          <w:lang w:val="en-US"/>
        </w:rPr>
        <w:t>JPG</w:t>
      </w:r>
      <w:r w:rsidRPr="0022304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Файлы называть по примеру: Сидоров А. - работа (название); Сидоров А. - заявка.</w:t>
      </w:r>
    </w:p>
    <w:p w:rsidR="002C333F" w:rsidRDefault="002C333F" w:rsidP="002C333F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>
        <w:rPr>
          <w:rFonts w:ascii="Times New Roman" w:hAnsi="Times New Roman"/>
        </w:rPr>
        <w:t>ф</w:t>
      </w:r>
      <w:proofErr w:type="gramEnd"/>
      <w:r>
        <w:rPr>
          <w:rFonts w:ascii="Times New Roman" w:hAnsi="Times New Roman"/>
        </w:rPr>
        <w:t xml:space="preserve">ото каждой работы должно быть подготовлено (без фона и посторонних предметов, без бликов), подпись: Автор, название работы, техника исполнения, руководитель (для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>), организация в которой обучается</w:t>
      </w:r>
    </w:p>
    <w:p w:rsidR="002C333F" w:rsidRDefault="002C333F" w:rsidP="002C333F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автор может представлять на конкурс работы в одной или разных номинациях, при этом каждая из них будет оцениваться как самостоятельное произведение.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4.4. Документы для регистрации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(срок регистрации — до 01 апреля 2018 г.);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заявка на участие, в том числе согласие на обработку персональных данных (ПРИЛОЖЕНИЕ 1);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фотоизображение выставочных работ с этикеткой (300 </w:t>
      </w:r>
      <w:r>
        <w:rPr>
          <w:rFonts w:ascii="Times New Roman" w:hAnsi="Times New Roman"/>
          <w:lang w:val="en-US"/>
        </w:rPr>
        <w:t>dpi</w:t>
      </w:r>
      <w:r w:rsidRPr="00223045">
        <w:rPr>
          <w:rFonts w:ascii="Times New Roman" w:hAnsi="Times New Roman"/>
        </w:rPr>
        <w:t xml:space="preserve">, </w:t>
      </w:r>
      <w:proofErr w:type="gramStart"/>
      <w:r>
        <w:rPr>
          <w:rFonts w:ascii="Times New Roman" w:hAnsi="Times New Roman"/>
        </w:rPr>
        <w:t>фото работы</w:t>
      </w:r>
      <w:proofErr w:type="gramEnd"/>
      <w:r>
        <w:rPr>
          <w:rFonts w:ascii="Times New Roman" w:hAnsi="Times New Roman"/>
        </w:rPr>
        <w:t xml:space="preserve"> 20 см по большей стороне в формате </w:t>
      </w:r>
      <w:r>
        <w:rPr>
          <w:rFonts w:ascii="Times New Roman" w:hAnsi="Times New Roman"/>
          <w:lang w:val="en-US"/>
        </w:rPr>
        <w:t>JPG</w:t>
      </w:r>
      <w:r>
        <w:rPr>
          <w:rFonts w:ascii="Times New Roman" w:hAnsi="Times New Roman"/>
        </w:rPr>
        <w:t>).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Конкурс по направлениям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5.1. Номинации конкурса: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«Живопись»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«Графика»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«Скульптура»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4. «</w:t>
      </w:r>
      <w:r>
        <w:rPr>
          <w:rFonts w:ascii="Times New Roman" w:hAnsi="Times New Roman"/>
          <w:lang w:val="en-US"/>
        </w:rPr>
        <w:t>Fashion</w:t>
      </w:r>
      <w:r w:rsidRPr="00223045">
        <w:rPr>
          <w:rFonts w:ascii="Times New Roman" w:hAnsi="Times New Roman"/>
        </w:rPr>
        <w:t>-</w:t>
      </w:r>
      <w:r>
        <w:rPr>
          <w:rFonts w:ascii="Times New Roman" w:hAnsi="Times New Roman"/>
        </w:rPr>
        <w:t>эскизы»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5. «Декоративно-прикладное искусство»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«Графический дизайн»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«Дизайн среды»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«</w:t>
      </w:r>
      <w:proofErr w:type="spellStart"/>
      <w:r>
        <w:rPr>
          <w:rFonts w:ascii="Times New Roman" w:hAnsi="Times New Roman"/>
        </w:rPr>
        <w:t>Фотографика</w:t>
      </w:r>
      <w:proofErr w:type="spellEnd"/>
      <w:r>
        <w:rPr>
          <w:rFonts w:ascii="Times New Roman" w:hAnsi="Times New Roman"/>
        </w:rPr>
        <w:t>»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6. Жюри конкурса: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Мичри</w:t>
      </w:r>
      <w:proofErr w:type="spellEnd"/>
      <w:r>
        <w:rPr>
          <w:rFonts w:ascii="Times New Roman" w:hAnsi="Times New Roman"/>
          <w:b/>
          <w:bCs/>
        </w:rPr>
        <w:t xml:space="preserve"> Александр Ильич</w:t>
      </w:r>
      <w:r>
        <w:rPr>
          <w:rFonts w:ascii="Times New Roman" w:hAnsi="Times New Roman"/>
        </w:rPr>
        <w:t xml:space="preserve"> — профессор кафедры изобразительного искусства, методики преподавания и дизайна </w:t>
      </w:r>
      <w:r>
        <w:rPr>
          <w:rFonts w:ascii="Times New Roman" w:hAnsi="Times New Roman" w:cs="Times New Roman"/>
          <w:color w:val="000000"/>
        </w:rPr>
        <w:t xml:space="preserve">Гуманитарно-педагогической академии (филиала) ФГАОУ </w:t>
      </w:r>
      <w:proofErr w:type="gramStart"/>
      <w:r>
        <w:rPr>
          <w:rFonts w:ascii="Times New Roman" w:hAnsi="Times New Roman" w:cs="Times New Roman"/>
          <w:color w:val="000000"/>
        </w:rPr>
        <w:t>ВО</w:t>
      </w:r>
      <w:proofErr w:type="gramEnd"/>
      <w:r>
        <w:rPr>
          <w:rFonts w:ascii="Times New Roman" w:hAnsi="Times New Roman" w:cs="Times New Roman"/>
          <w:color w:val="000000"/>
        </w:rPr>
        <w:t xml:space="preserve"> «Крымский федеральный университет им. В. И. Вернадского» в г. Ялте</w:t>
      </w:r>
      <w:r>
        <w:rPr>
          <w:rFonts w:ascii="Times New Roman" w:hAnsi="Times New Roman"/>
        </w:rPr>
        <w:t>; действительный член, академик Российской академии художеств; член президиума РАХ, заслуженный художник РФ; лауреат всесоюзных, всероссийских и международных конкурсов; действительный член  Петровской академии наук и искусств; член Союза художников СССР; член творческого союза художников России и Международной Федерации художников;  член Международной ассоциации изобразительного искусства АИАП Юнеско.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Глузман Александр Владимирович - </w:t>
      </w:r>
      <w:r>
        <w:rPr>
          <w:rFonts w:ascii="Times New Roman" w:hAnsi="Times New Roman" w:cs="Times New Roman"/>
          <w:color w:val="000000"/>
        </w:rPr>
        <w:t xml:space="preserve">директор Гуманитарно-педагогической академии (филиала) ФГАОУ </w:t>
      </w:r>
      <w:proofErr w:type="gramStart"/>
      <w:r>
        <w:rPr>
          <w:rFonts w:ascii="Times New Roman" w:hAnsi="Times New Roman" w:cs="Times New Roman"/>
          <w:color w:val="000000"/>
        </w:rPr>
        <w:t>ВО</w:t>
      </w:r>
      <w:proofErr w:type="gramEnd"/>
      <w:r>
        <w:rPr>
          <w:rFonts w:ascii="Times New Roman" w:hAnsi="Times New Roman" w:cs="Times New Roman"/>
          <w:color w:val="000000"/>
        </w:rPr>
        <w:t xml:space="preserve"> «Крымский федеральный университет им. В. И. Вернадского» в г. Ялте, академик, доктор педагогических наук, профессор, академик Академии педагогических и социальных наук Украины; почетный член Российской академии художеств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 xml:space="preserve">Михальченко Михаил Степанович -  профессор кафедры изобразительного искусства, методики преподавания и дизайна </w:t>
      </w:r>
      <w:r>
        <w:rPr>
          <w:rFonts w:ascii="Times New Roman" w:hAnsi="Times New Roman" w:cs="Times New Roman"/>
          <w:color w:val="000000"/>
        </w:rPr>
        <w:t xml:space="preserve">Гуманитарно-педагогической академии (филиала) ФГАОУ </w:t>
      </w:r>
      <w:proofErr w:type="gramStart"/>
      <w:r>
        <w:rPr>
          <w:rFonts w:ascii="Times New Roman" w:hAnsi="Times New Roman" w:cs="Times New Roman"/>
          <w:color w:val="000000"/>
        </w:rPr>
        <w:t>ВО</w:t>
      </w:r>
      <w:proofErr w:type="gramEnd"/>
      <w:r>
        <w:rPr>
          <w:rFonts w:ascii="Times New Roman" w:hAnsi="Times New Roman" w:cs="Times New Roman"/>
          <w:color w:val="000000"/>
        </w:rPr>
        <w:t xml:space="preserve"> «Крымский федеральный университет им. В. И. Вернадского» в г. Ялте</w:t>
      </w:r>
      <w:r>
        <w:rPr>
          <w:rFonts w:ascii="Times New Roman" w:hAnsi="Times New Roman"/>
        </w:rPr>
        <w:t>; Почетный работник высшего и специального образования РФ;  действительный член Петровской академии наук и искусств; член Союза художников СССР; член творческого союза художников России и Международной Федерации художников; член союза дизайнеров РФ.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Максименко Анна Евгеньевна — заведующий кафедрой изобразительного искусства, методики преподавания и дизайна </w:t>
      </w:r>
      <w:r>
        <w:rPr>
          <w:rFonts w:ascii="Times New Roman" w:hAnsi="Times New Roman" w:cs="Times New Roman"/>
          <w:color w:val="000000"/>
        </w:rPr>
        <w:t xml:space="preserve">Гуманитарно-педагогической академии (филиала) ФГАОУ </w:t>
      </w:r>
      <w:proofErr w:type="gramStart"/>
      <w:r>
        <w:rPr>
          <w:rFonts w:ascii="Times New Roman" w:hAnsi="Times New Roman" w:cs="Times New Roman"/>
          <w:color w:val="000000"/>
        </w:rPr>
        <w:t>ВО</w:t>
      </w:r>
      <w:proofErr w:type="gramEnd"/>
      <w:r>
        <w:rPr>
          <w:rFonts w:ascii="Times New Roman" w:hAnsi="Times New Roman" w:cs="Times New Roman"/>
          <w:color w:val="000000"/>
        </w:rPr>
        <w:t xml:space="preserve"> «Крымский федеральный университет им. В. И. Вернадского» в г. Ялте</w:t>
      </w:r>
      <w:r>
        <w:rPr>
          <w:rFonts w:ascii="Times New Roman" w:hAnsi="Times New Roman"/>
        </w:rPr>
        <w:t>; кандидат педагогических наук, доцент; член союза дизайнеров РФ.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7. Критерии оценок: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Конкурсные работы оцениваются по следующим критериям: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новизна идеи, оригинальность;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художественная выразительность;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авторская техника;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раскрытие идеи;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креатив</w:t>
      </w:r>
      <w:proofErr w:type="spellEnd"/>
      <w:r>
        <w:rPr>
          <w:rFonts w:ascii="Times New Roman" w:hAnsi="Times New Roman"/>
        </w:rPr>
        <w:t xml:space="preserve"> подачи художественного материала.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8. Награждение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каждой номинации жюри выбирает три лучшие работы, которые награждаются дипломом Лауреата конкурса.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Информация о победителях конкурса размещается на сайте Гуманитарно-педагогической академии (филиал) ФГАОУ </w:t>
      </w:r>
      <w:proofErr w:type="gramStart"/>
      <w:r>
        <w:rPr>
          <w:rFonts w:ascii="Times New Roman" w:hAnsi="Times New Roman" w:cs="Times New Roman"/>
        </w:rPr>
        <w:t>ВО</w:t>
      </w:r>
      <w:proofErr w:type="gramEnd"/>
      <w:r>
        <w:rPr>
          <w:rFonts w:ascii="Times New Roman" w:hAnsi="Times New Roman" w:cs="Times New Roman"/>
        </w:rPr>
        <w:t xml:space="preserve"> «Крымский федеральный университет им В. И. Вернадского» в г. Ялте.</w:t>
      </w:r>
    </w:p>
    <w:p w:rsidR="002C333F" w:rsidRDefault="002C333F" w:rsidP="002C333F">
      <w:pPr>
        <w:pStyle w:val="Standard"/>
        <w:ind w:firstLine="28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По результатам конкурса создаётся каталог лучших работ  и организуется итоговая экспозиция.</w:t>
      </w:r>
    </w:p>
    <w:p w:rsidR="002C333F" w:rsidRDefault="002C333F" w:rsidP="002C333F">
      <w:pPr>
        <w:pStyle w:val="Standard"/>
        <w:jc w:val="both"/>
        <w:rPr>
          <w:rFonts w:ascii="Times New Roman" w:hAnsi="Times New Roman"/>
        </w:rPr>
      </w:pPr>
    </w:p>
    <w:p w:rsidR="002C333F" w:rsidRDefault="002C333F" w:rsidP="002C333F">
      <w:pPr>
        <w:pStyle w:val="Standard"/>
        <w:ind w:firstLine="26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9. ЗАКЛЮЧИТЕЛЬНЫЕ ПОЛОЖЕНИЯ</w:t>
      </w:r>
    </w:p>
    <w:p w:rsidR="002C333F" w:rsidRDefault="002C333F" w:rsidP="002C333F">
      <w:pPr>
        <w:pStyle w:val="Standard"/>
        <w:ind w:firstLine="263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Организаторы оставляют за собой право использовать представленные на конкурс цифровые файлы авторских произведений для продвижения тематики конкурса и освещения хода работы Фестиваля.</w:t>
      </w:r>
    </w:p>
    <w:p w:rsidR="002C333F" w:rsidRDefault="002C333F" w:rsidP="002C333F">
      <w:pPr>
        <w:pStyle w:val="Textbody"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Организаторы Фестиваля не несут ответственности за достоверность представленной заявителем информации и (или) несоблюдение ими авторских прав.</w:t>
      </w: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Организаторы фестиваля обладают исключительным правом на создание и распространение атрибутики и символики Фестиваля.</w:t>
      </w: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Textbody"/>
        <w:widowControl/>
        <w:spacing w:after="0" w:line="240" w:lineRule="auto"/>
        <w:ind w:firstLine="263"/>
        <w:jc w:val="both"/>
        <w:rPr>
          <w:rFonts w:ascii="Times New Roman" w:hAnsi="Times New Roman"/>
          <w:color w:val="000000"/>
        </w:rPr>
      </w:pPr>
    </w:p>
    <w:p w:rsidR="002C333F" w:rsidRDefault="002C333F" w:rsidP="002C333F">
      <w:pPr>
        <w:pStyle w:val="Standard"/>
        <w:spacing w:line="360" w:lineRule="auto"/>
        <w:ind w:left="5760" w:firstLine="720"/>
        <w:jc w:val="both"/>
      </w:pPr>
      <w:r>
        <w:rPr>
          <w:rFonts w:cs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2C333F" w:rsidRDefault="002C333F" w:rsidP="002C333F">
      <w:pPr>
        <w:pStyle w:val="Standard"/>
        <w:spacing w:line="360" w:lineRule="auto"/>
        <w:ind w:left="5329"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333F" w:rsidRDefault="002C333F" w:rsidP="002C333F">
      <w:pPr>
        <w:pStyle w:val="Standard"/>
        <w:spacing w:line="360" w:lineRule="auto"/>
        <w:ind w:firstLine="737"/>
        <w:jc w:val="center"/>
      </w:pPr>
      <w:r>
        <w:rPr>
          <w:rFonts w:cs="Times New Roman"/>
          <w:b/>
          <w:bCs/>
          <w:color w:val="000000"/>
          <w:sz w:val="28"/>
          <w:szCs w:val="28"/>
        </w:rPr>
        <w:t>ЗАЯВКА НА УЧАСТИЕ</w:t>
      </w:r>
    </w:p>
    <w:p w:rsidR="002C333F" w:rsidRDefault="002C333F" w:rsidP="002C333F">
      <w:pPr>
        <w:pStyle w:val="Standard"/>
        <w:spacing w:line="360" w:lineRule="auto"/>
        <w:ind w:firstLine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C333F" w:rsidRDefault="002C333F" w:rsidP="002C333F">
      <w:pPr>
        <w:pStyle w:val="Standard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>ФИО автора работы/год рождения __________________________________ ____________________________________________________________________ Место работы/учёбы ________________________________________________ ФИО руководителя (для студентов)______________________________________</w:t>
      </w:r>
    </w:p>
    <w:p w:rsidR="002C333F" w:rsidRDefault="002C333F" w:rsidP="002C333F">
      <w:pPr>
        <w:pStyle w:val="Standard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 xml:space="preserve"> ____________________________________________________________________ Адрес почтовый ______________________________________________________</w:t>
      </w:r>
    </w:p>
    <w:p w:rsidR="002C333F" w:rsidRDefault="002C333F" w:rsidP="002C333F">
      <w:pPr>
        <w:pStyle w:val="Standard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>Тел./</w:t>
      </w:r>
      <w:proofErr w:type="spellStart"/>
      <w:r>
        <w:rPr>
          <w:rFonts w:cs="Times New Roman"/>
          <w:color w:val="000000"/>
          <w:sz w:val="28"/>
          <w:szCs w:val="28"/>
        </w:rPr>
        <w:t>e-mail</w:t>
      </w:r>
      <w:proofErr w:type="spellEnd"/>
      <w:r>
        <w:rPr>
          <w:rFonts w:cs="Times New Roman"/>
          <w:color w:val="000000"/>
          <w:sz w:val="28"/>
          <w:szCs w:val="28"/>
        </w:rPr>
        <w:t xml:space="preserve"> ___________________________________________________________ Название работы _____________________________________________________ ____________________________________________________________________ Год создания работы___________________________________________________ Краткое описание работы 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:rsidR="002C333F" w:rsidRDefault="002C333F" w:rsidP="002C333F">
      <w:pPr>
        <w:pStyle w:val="Standard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 xml:space="preserve">С условиями участия </w:t>
      </w:r>
      <w:proofErr w:type="gramStart"/>
      <w:r>
        <w:rPr>
          <w:rFonts w:cs="Times New Roman"/>
          <w:color w:val="000000"/>
          <w:sz w:val="28"/>
          <w:szCs w:val="28"/>
        </w:rPr>
        <w:t>ознакомлен</w:t>
      </w:r>
      <w:proofErr w:type="gramEnd"/>
      <w:r>
        <w:rPr>
          <w:rFonts w:cs="Times New Roman"/>
          <w:color w:val="000000"/>
          <w:sz w:val="28"/>
          <w:szCs w:val="28"/>
        </w:rPr>
        <w:t xml:space="preserve"> и согласен</w:t>
      </w:r>
    </w:p>
    <w:p w:rsidR="002C333F" w:rsidRDefault="002C333F" w:rsidP="002C333F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333F" w:rsidRDefault="002C333F" w:rsidP="002C333F">
      <w:pPr>
        <w:pStyle w:val="Standard"/>
        <w:spacing w:line="360" w:lineRule="auto"/>
        <w:jc w:val="both"/>
      </w:pPr>
      <w:r>
        <w:rPr>
          <w:rFonts w:cs="Times New Roman"/>
          <w:color w:val="000000"/>
          <w:sz w:val="28"/>
          <w:szCs w:val="28"/>
        </w:rPr>
        <w:t>Дата______________________ Подпись _____________________</w:t>
      </w:r>
    </w:p>
    <w:p w:rsidR="002C333F" w:rsidRDefault="002C333F" w:rsidP="002C333F">
      <w:pPr>
        <w:pStyle w:val="Standard"/>
        <w:widowControl/>
        <w:spacing w:line="360" w:lineRule="auto"/>
        <w:ind w:firstLine="2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6A0D" w:rsidRDefault="002D6A0D"/>
    <w:sectPr w:rsidR="002D6A0D" w:rsidSect="00175358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adea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C333F"/>
    <w:rsid w:val="000320B5"/>
    <w:rsid w:val="00093AAF"/>
    <w:rsid w:val="002C333F"/>
    <w:rsid w:val="002D6A0D"/>
    <w:rsid w:val="003548A0"/>
    <w:rsid w:val="004F10C4"/>
    <w:rsid w:val="005842EB"/>
    <w:rsid w:val="00607EC8"/>
    <w:rsid w:val="00845260"/>
    <w:rsid w:val="008845F0"/>
    <w:rsid w:val="008B00C5"/>
    <w:rsid w:val="0097758A"/>
    <w:rsid w:val="009F63B9"/>
    <w:rsid w:val="00DF7A8D"/>
    <w:rsid w:val="00F25F54"/>
    <w:rsid w:val="00F9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C33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C333F"/>
    <w:pPr>
      <w:spacing w:after="140" w:line="288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art-crimea1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1225</Words>
  <Characters>6987</Characters>
  <Application>Microsoft Office Word</Application>
  <DocSecurity>0</DocSecurity>
  <Lines>58</Lines>
  <Paragraphs>16</Paragraphs>
  <ScaleCrop>false</ScaleCrop>
  <Company/>
  <LinksUpToDate>false</LinksUpToDate>
  <CharactersWithSpaces>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naukakgu</dc:creator>
  <cp:keywords/>
  <dc:description/>
  <cp:lastModifiedBy>naukakgu</cp:lastModifiedBy>
  <cp:revision>2</cp:revision>
  <dcterms:created xsi:type="dcterms:W3CDTF">2017-12-15T13:17:00Z</dcterms:created>
  <dcterms:modified xsi:type="dcterms:W3CDTF">2017-12-15T13:17:00Z</dcterms:modified>
</cp:coreProperties>
</file>