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2"/>
        <w:spacing w:lineRule="auto" w:line="240" w:before="0" w:after="0"/>
        <w:jc w:val="center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Министерство образования и науки Российской Федерации</w:t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Федеральное государственное автономное образовательное учреждение высшего образования «Крымский федеральный университет</w:t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имени В. И. Вернадского»</w:t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Гуманитарно-педагогическая академия (филиал) в г. Ялте</w:t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Санкт-Петербургский государственный электротехнический университет "ЛЭТИ" </w:t>
      </w:r>
    </w:p>
    <w:p>
      <w:pPr>
        <w:pStyle w:val="Style12"/>
        <w:spacing w:lineRule="auto" w:line="240" w:before="0" w:after="0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им. В.И. Ульянова (Ленина)</w:t>
      </w:r>
    </w:p>
    <w:p>
      <w:pPr>
        <w:pStyle w:val="Style12"/>
        <w:spacing w:lineRule="auto" w:line="240" w:before="0" w:after="120"/>
        <w:jc w:val="center"/>
        <w:rPr>
          <w:rFonts w:cs="Times New Roman"/>
          <w:b/>
          <w:b/>
          <w:sz w:val="26"/>
          <w:szCs w:val="26"/>
        </w:rPr>
      </w:pPr>
      <w:r>
        <w:rPr/>
        <mc:AlternateContent>
          <mc:Choice Requires="wps">
            <w:drawing>
              <wp:inline distT="0" distB="76200" distL="0" distR="0">
                <wp:extent cx="949325" cy="111315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48600" cy="111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74.65pt;height:87.5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1047750" cy="1238250"/>
            <wp:effectExtent l="0" t="0" r="0" b="0"/>
            <wp:docPr id="2" name="Рисунок 12" descr="C:\Users\й\Desktop\Кон ИСТМУ\NA7ACF2FAA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C:\Users\й\Desktop\Кон ИСТМУ\NA7ACF2FAA9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  <w:lang w:val="ru-RU"/>
        </w:rPr>
      </w:pPr>
      <w:r>
        <w:rPr/>
        <w:drawing>
          <wp:inline distT="0" distB="0" distL="0" distR="0">
            <wp:extent cx="6299835" cy="1591945"/>
            <wp:effectExtent l="0" t="0" r="0" b="0"/>
            <wp:docPr id="3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шап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  <w:t>ИНФОРМАЦИОННОЕ СООБЩЕНИЕ</w:t>
      </w:r>
    </w:p>
    <w:p>
      <w:pPr>
        <w:pStyle w:val="Style12"/>
        <w:spacing w:lineRule="auto" w:line="240" w:before="0" w:after="0"/>
        <w:jc w:val="center"/>
        <w:rPr>
          <w:rFonts w:cs="Times New Roman"/>
          <w:b/>
          <w:b/>
          <w:lang w:val="ru-RU"/>
        </w:rPr>
      </w:pPr>
      <w:bookmarkStart w:id="0" w:name="__DdeLink__622_1214940212"/>
      <w:r>
        <w:rPr>
          <w:rFonts w:cs="Times New Roman"/>
          <w:b/>
          <w:lang w:val="ru-RU"/>
        </w:rPr>
        <w:t>Уважаемые коллеги!</w:t>
      </w:r>
    </w:p>
    <w:p>
      <w:pPr>
        <w:pStyle w:val="Style12"/>
        <w:spacing w:lineRule="auto" w:line="240" w:before="0" w:after="0"/>
        <w:jc w:val="both"/>
        <w:rPr>
          <w:rStyle w:val="Hps"/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С </w:t>
      </w:r>
      <w:r>
        <w:rPr>
          <w:color w:val="000000"/>
          <w:shd w:fill="FFFFFF" w:val="clear"/>
          <w:lang w:val="ru-RU"/>
        </w:rPr>
        <w:t xml:space="preserve">21 по 23 мая 2018 </w:t>
      </w:r>
      <w:r>
        <w:rPr>
          <w:rFonts w:cs="Times New Roman"/>
          <w:bCs/>
          <w:color w:val="000000" w:themeColor="text1"/>
          <w:lang w:val="ru-RU"/>
        </w:rPr>
        <w:t>года</w:t>
      </w:r>
      <w:r>
        <w:rPr>
          <w:rFonts w:cs="Times New Roman"/>
          <w:color w:val="000000" w:themeColor="text1"/>
          <w:lang w:val="ru-RU"/>
        </w:rPr>
        <w:t xml:space="preserve"> на базе </w:t>
      </w:r>
      <w:r>
        <w:rPr>
          <w:rFonts w:cs="Times New Roman"/>
          <w:bCs/>
          <w:color w:val="000000" w:themeColor="text1"/>
          <w:lang w:val="ru-RU"/>
        </w:rPr>
        <w:t xml:space="preserve">Гуманитарно-педагогической академии </w:t>
      </w:r>
      <w:r>
        <w:rPr>
          <w:rFonts w:cs="Times New Roman"/>
          <w:color w:val="000000" w:themeColor="text1"/>
          <w:lang w:val="ru-RU"/>
        </w:rPr>
        <w:t xml:space="preserve">в г. Ялте состоится </w:t>
        <w:br/>
        <w:t>I</w:t>
      </w:r>
      <w:r>
        <w:rPr>
          <w:rFonts w:cs="Times New Roman"/>
          <w:color w:val="000000" w:themeColor="text1"/>
        </w:rPr>
        <w:t>II</w:t>
      </w:r>
      <w:r>
        <w:rPr>
          <w:rFonts w:cs="Times New Roman"/>
          <w:color w:val="000000" w:themeColor="text1"/>
          <w:lang w:val="ru-RU"/>
        </w:rPr>
        <w:t xml:space="preserve"> Всероссийская </w:t>
      </w:r>
      <w:r>
        <w:rPr>
          <w:rFonts w:eastAsia="Mangal" w:cs="Times New Roman"/>
          <w:color w:val="000000" w:themeColor="text1"/>
          <w:lang w:val="ru-RU" w:eastAsia="hi-IN"/>
        </w:rPr>
        <w:t>научно-практическая конференция «Информационные системы и технологии в моделировании и управлении</w:t>
      </w:r>
      <w:r>
        <w:rPr>
          <w:rStyle w:val="Hps"/>
          <w:rFonts w:cs="Times New Roman"/>
          <w:color w:val="000000" w:themeColor="text1"/>
          <w:lang w:val="ru-RU"/>
        </w:rPr>
        <w:t xml:space="preserve">» </w:t>
      </w:r>
      <w:r>
        <w:rPr>
          <w:color w:val="000000" w:themeColor="text1"/>
          <w:lang w:val="ru-RU"/>
        </w:rPr>
        <w:t>(с международным участием)</w:t>
      </w:r>
      <w:r>
        <w:rPr>
          <w:rStyle w:val="Hps"/>
          <w:rFonts w:cs="Times New Roman"/>
          <w:color w:val="000000" w:themeColor="text1"/>
          <w:lang w:val="ru-RU"/>
        </w:rPr>
        <w:t xml:space="preserve">. </w:t>
      </w:r>
    </w:p>
    <w:p>
      <w:pPr>
        <w:pStyle w:val="Style12"/>
        <w:spacing w:lineRule="auto" w:line="240" w:before="0" w:after="0"/>
        <w:jc w:val="both"/>
        <w:rPr>
          <w:rFonts w:eastAsia="Mangal" w:cs="Times New Roman"/>
          <w:color w:val="000000" w:themeColor="text1"/>
          <w:lang w:val="ru-RU" w:eastAsia="hi-IN"/>
        </w:rPr>
      </w:pPr>
      <w:r>
        <w:rPr>
          <w:rFonts w:eastAsia="Mangal" w:cs="Times New Roman"/>
          <w:color w:val="000000" w:themeColor="text1"/>
          <w:lang w:val="ru-RU" w:eastAsia="hi-IN"/>
        </w:rPr>
        <w:t>Приглашаем Вас принять участие!</w:t>
      </w:r>
    </w:p>
    <w:p>
      <w:pPr>
        <w:pStyle w:val="Style12"/>
        <w:spacing w:lineRule="auto" w:line="240" w:before="0" w:after="0"/>
        <w:jc w:val="both"/>
        <w:rPr>
          <w:lang w:val="ru-RU"/>
        </w:rPr>
      </w:pPr>
      <w:r>
        <w:rPr>
          <w:rFonts w:cs="Times New Roman"/>
          <w:bCs/>
          <w:lang w:val="ru-RU"/>
        </w:rPr>
        <w:t>Форма участия:</w:t>
      </w:r>
      <w:r>
        <w:rPr>
          <w:rFonts w:cs="Times New Roman"/>
          <w:lang w:val="ru-RU"/>
        </w:rPr>
        <w:t xml:space="preserve"> очная, заочная, дистанционная. </w:t>
      </w:r>
      <w:r>
        <w:rPr>
          <w:rStyle w:val="Style6"/>
          <w:rFonts w:cs="Times New Roman"/>
          <w:i w:val="false"/>
          <w:iCs w:val="false"/>
          <w:lang w:val="ru-RU"/>
        </w:rPr>
        <w:t>Рабочий язык конференции: русский, английский.</w:t>
      </w:r>
    </w:p>
    <w:p>
      <w:pPr>
        <w:pStyle w:val="Style12"/>
        <w:spacing w:lineRule="auto" w:line="240" w:before="0"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Основные направления (секции) конференции:</w:t>
      </w:r>
    </w:p>
    <w:p>
      <w:pPr>
        <w:pStyle w:val="Style12"/>
        <w:numPr>
          <w:ilvl w:val="0"/>
          <w:numId w:val="2"/>
        </w:numPr>
        <w:spacing w:lineRule="auto" w:line="240" w:before="0"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Интеллектуальные системы и технологии</w:t>
      </w:r>
    </w:p>
    <w:p>
      <w:pPr>
        <w:pStyle w:val="Style12"/>
        <w:numPr>
          <w:ilvl w:val="0"/>
          <w:numId w:val="2"/>
        </w:numPr>
        <w:spacing w:lineRule="auto" w:line="240" w:before="0"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Моделирование сложных систем</w:t>
      </w:r>
    </w:p>
    <w:p>
      <w:pPr>
        <w:pStyle w:val="Style12"/>
        <w:numPr>
          <w:ilvl w:val="0"/>
          <w:numId w:val="2"/>
        </w:numPr>
        <w:spacing w:lineRule="auto" w:line="240" w:before="0"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Информационная безопасность</w:t>
      </w:r>
    </w:p>
    <w:p>
      <w:pPr>
        <w:pStyle w:val="Style12"/>
        <w:numPr>
          <w:ilvl w:val="0"/>
          <w:numId w:val="2"/>
        </w:numPr>
        <w:spacing w:lineRule="auto" w:line="240" w:before="0" w:after="0"/>
        <w:jc w:val="both"/>
        <w:rPr>
          <w:lang w:val="ru-RU"/>
        </w:rPr>
      </w:pPr>
      <w:r>
        <w:rPr>
          <w:rFonts w:cs="Times New Roman"/>
          <w:lang w:val="ru-RU"/>
        </w:rPr>
        <w:t>Информационные системы и технологии цифровизации экономики</w:t>
      </w:r>
    </w:p>
    <w:p>
      <w:pPr>
        <w:pStyle w:val="Style12"/>
        <w:numPr>
          <w:ilvl w:val="0"/>
          <w:numId w:val="2"/>
        </w:numPr>
        <w:spacing w:lineRule="auto" w:line="240" w:before="0" w:after="0"/>
        <w:jc w:val="both"/>
        <w:rPr>
          <w:lang w:val="ru-RU"/>
        </w:rPr>
      </w:pPr>
      <w:r>
        <w:rPr>
          <w:rFonts w:cs="Times New Roman"/>
          <w:lang w:val="ru-RU"/>
        </w:rPr>
        <w:t>Информационные системы и технологии в дистанционном образовании</w:t>
      </w:r>
    </w:p>
    <w:p>
      <w:pPr>
        <w:pStyle w:val="Style12"/>
        <w:spacing w:lineRule="auto" w:line="240" w:before="0" w:after="0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 w:cs="Times New Roman"/>
          <w:color w:val="000000" w:themeColor="text1"/>
          <w:lang w:val="ru-RU" w:eastAsia="ru-RU" w:bidi="ar-SA"/>
        </w:rPr>
      </w:pPr>
      <w:r>
        <w:rPr>
          <w:rFonts w:eastAsia="Times New Roman" w:cs="Times New Roman"/>
          <w:b/>
          <w:bCs/>
          <w:color w:val="000000" w:themeColor="text1"/>
          <w:lang w:val="ru-RU" w:eastAsia="ru-RU" w:bidi="ar-SA"/>
        </w:rPr>
        <w:t>Условия участия</w:t>
      </w:r>
    </w:p>
    <w:p>
      <w:pPr>
        <w:pStyle w:val="Style12"/>
        <w:spacing w:lineRule="auto" w:line="240" w:before="0" w:after="0"/>
        <w:jc w:val="both"/>
        <w:rPr>
          <w:rFonts w:cs="Times New Roman"/>
          <w:szCs w:val="26"/>
          <w:lang w:val="ru-RU"/>
        </w:rPr>
      </w:pPr>
      <w:r>
        <w:rPr>
          <w:rFonts w:eastAsia="Times New Roman" w:cs="Times New Roman"/>
          <w:bCs/>
          <w:iCs/>
          <w:color w:val="000000" w:themeColor="text1"/>
          <w:lang w:val="ru-RU" w:eastAsia="ru-RU" w:bidi="ar-SA"/>
        </w:rPr>
        <w:t xml:space="preserve">Для участия в конференции необходимо зарегистрироваться на сайте конференции </w:t>
      </w:r>
      <w:r>
        <w:rPr>
          <w:rFonts w:eastAsia="Times New Roman" w:cs="Times New Roman"/>
          <w:b/>
          <w:bCs/>
          <w:iCs/>
          <w:color w:val="000000" w:themeColor="text1"/>
          <w:lang w:val="ru-RU" w:eastAsia="ru-RU" w:bidi="ar-SA"/>
        </w:rPr>
        <w:t xml:space="preserve">http://istmu.csrae.ru </w:t>
      </w:r>
      <w:r>
        <w:rPr>
          <w:rFonts w:eastAsia="Times New Roman" w:cs="Times New Roman"/>
          <w:bCs/>
          <w:iCs/>
          <w:color w:val="000000" w:themeColor="text1"/>
          <w:lang w:val="ru-RU" w:eastAsia="ru-RU" w:bidi="ar-SA"/>
        </w:rPr>
        <w:t xml:space="preserve">и </w:t>
      </w:r>
      <w:r>
        <w:rPr>
          <w:rFonts w:cs="Times New Roman"/>
          <w:b/>
          <w:bCs/>
          <w:color w:val="000000" w:themeColor="text1"/>
          <w:lang w:val="ru-RU"/>
        </w:rPr>
        <w:t>до 20 апреля 2018 г.</w:t>
      </w:r>
      <w:r>
        <w:rPr>
          <w:rFonts w:eastAsia="Times New Roman" w:cs="Times New Roman"/>
          <w:bCs/>
          <w:iCs/>
          <w:color w:val="000000" w:themeColor="text1"/>
          <w:lang w:val="ru-RU" w:eastAsia="ru-RU" w:bidi="ar-SA"/>
        </w:rPr>
        <w:t xml:space="preserve"> отправить тезисы выступления на сайт в личном кабинете (ф</w:t>
      </w:r>
      <w:r>
        <w:rPr>
          <w:rFonts w:cs="Times New Roman"/>
          <w:szCs w:val="26"/>
          <w:lang w:val="ru-RU"/>
        </w:rPr>
        <w:t xml:space="preserve">ормы для регистрации участников и загрузки тезисов </w:t>
      </w:r>
      <w:r>
        <w:rPr>
          <w:rFonts w:cs="Times New Roman"/>
          <w:bCs/>
          <w:szCs w:val="26"/>
          <w:lang w:val="ru-RU"/>
        </w:rPr>
        <w:t>представлены на сайте конференции)</w:t>
      </w:r>
      <w:r>
        <w:rPr>
          <w:rFonts w:eastAsia="Times New Roman" w:cs="Times New Roman"/>
          <w:bCs/>
          <w:iCs/>
          <w:color w:val="000000" w:themeColor="text1"/>
          <w:lang w:val="ru-RU" w:eastAsia="ru-RU" w:bidi="ar-SA"/>
        </w:rPr>
        <w:t xml:space="preserve">, а также </w:t>
      </w:r>
      <w:r>
        <w:rPr>
          <w:rFonts w:eastAsia="Times New Roman" w:cs="Times New Roman"/>
          <w:b/>
          <w:bCs/>
          <w:iCs/>
          <w:color w:val="FF0000"/>
          <w:lang w:val="ru-RU" w:eastAsia="ru-RU" w:bidi="ar-SA"/>
        </w:rPr>
        <w:t>обязательно продублировать на мэйл</w:t>
      </w:r>
      <w:r>
        <w:rPr>
          <w:rFonts w:eastAsia="Times New Roman" w:cs="Times New Roman"/>
          <w:bCs/>
          <w:iCs/>
          <w:color w:val="000000" w:themeColor="text1"/>
          <w:lang w:val="ru-RU" w:eastAsia="ru-RU" w:bidi="ar-SA"/>
        </w:rPr>
        <w:t xml:space="preserve"> </w:t>
      </w:r>
      <w:r>
        <w:rPr>
          <w:rStyle w:val="Style7"/>
          <w:b/>
          <w:bCs/>
          <w:color w:val="0000CC"/>
          <w:szCs w:val="26"/>
          <w:lang w:val="ru-RU"/>
        </w:rPr>
        <w:t>christin2003@yandex.ru</w:t>
      </w:r>
      <w:r>
        <w:rPr>
          <w:rFonts w:cs="Times New Roman"/>
          <w:szCs w:val="26"/>
          <w:lang w:val="ru-RU"/>
        </w:rPr>
        <w:t xml:space="preserve"> </w:t>
      </w:r>
      <w:r>
        <w:rPr>
          <w:rFonts w:eastAsia="Times New Roman" w:cs="Times New Roman"/>
          <w:bCs/>
          <w:iCs/>
          <w:color w:val="000000" w:themeColor="text1"/>
          <w:lang w:val="ru-RU" w:eastAsia="ru-RU" w:bidi="ar-SA"/>
        </w:rPr>
        <w:t xml:space="preserve">тезисы и направить скриншот веб-страницы с результатами проверки текста на предмет плагиата. </w:t>
      </w:r>
      <w:r>
        <w:rPr>
          <w:rFonts w:eastAsia="Times New Roman" w:cs="Times New Roman"/>
          <w:iCs/>
          <w:color w:val="401E00"/>
          <w:szCs w:val="26"/>
          <w:lang w:val="ru-RU" w:eastAsia="ru-RU" w:bidi="ar-SA"/>
        </w:rPr>
        <w:t xml:space="preserve">Представленные материалы должны быть ранее не опубликованными, </w:t>
      </w:r>
      <w:r>
        <w:rPr>
          <w:rFonts w:cs="Times New Roman"/>
          <w:szCs w:val="26"/>
          <w:lang w:val="ru-RU"/>
        </w:rPr>
        <w:t xml:space="preserve">при этом </w:t>
      </w:r>
      <w:r>
        <w:rPr>
          <w:rFonts w:cs="Times New Roman"/>
          <w:b/>
          <w:szCs w:val="26"/>
          <w:lang w:val="ru-RU"/>
        </w:rPr>
        <w:t>уровень оригинальности текста должен составлять не менее 75 %.</w:t>
      </w:r>
      <w:r>
        <w:rPr>
          <w:rFonts w:cs="Times New Roman"/>
          <w:szCs w:val="26"/>
          <w:lang w:val="ru-RU"/>
        </w:rPr>
        <w:t xml:space="preserve"> </w:t>
      </w:r>
    </w:p>
    <w:p>
      <w:pPr>
        <w:pStyle w:val="Style12"/>
        <w:spacing w:lineRule="auto" w:line="240" w:before="0" w:after="0"/>
        <w:jc w:val="both"/>
        <w:rPr>
          <w:rFonts w:cs="Times New Roman"/>
          <w:bCs/>
          <w:szCs w:val="26"/>
          <w:lang w:val="ru-RU"/>
        </w:rPr>
      </w:pPr>
      <w:r>
        <w:rPr>
          <w:rFonts w:cs="Times New Roman"/>
          <w:szCs w:val="26"/>
          <w:lang w:val="ru-RU"/>
        </w:rPr>
        <w:t>Материалы конференции будут опубликованы в сборнике (</w:t>
      </w:r>
      <w:r>
        <w:rPr>
          <w:rFonts w:cs="Times New Roman"/>
          <w:szCs w:val="26"/>
        </w:rPr>
        <w:t>ISBN</w:t>
      </w:r>
      <w:r>
        <w:rPr>
          <w:rFonts w:cs="Times New Roman"/>
          <w:szCs w:val="26"/>
          <w:lang w:val="ru-RU"/>
        </w:rPr>
        <w:t xml:space="preserve">), а также включены в базу "Российский индекс научного цитирования" (РИНЦ). Условия публикации, размещения в РИНЦ, получения сборника и сертификата участника </w:t>
      </w:r>
      <w:r>
        <w:rPr>
          <w:rFonts w:cs="Times New Roman"/>
          <w:bCs/>
          <w:szCs w:val="26"/>
          <w:lang w:val="ru-RU"/>
        </w:rPr>
        <w:t xml:space="preserve">представлены на сайте конференции. </w:t>
      </w:r>
    </w:p>
    <w:p>
      <w:pPr>
        <w:pStyle w:val="Style12"/>
        <w:spacing w:lineRule="auto" w:line="240" w:before="0" w:after="0"/>
        <w:jc w:val="both"/>
        <w:rPr>
          <w:rFonts w:cs="Times New Roman"/>
          <w:szCs w:val="26"/>
          <w:lang w:val="ru-RU"/>
        </w:rPr>
      </w:pPr>
      <w:r>
        <w:rPr>
          <w:rFonts w:cs="Times New Roman"/>
          <w:szCs w:val="26"/>
          <w:lang w:val="ru-RU"/>
        </w:rPr>
        <w:t xml:space="preserve">Статьи соответствующего направления могут быть опубликованы в рецензируемом журнале из перечня ВАК "Проблемы современного педагогического образования" ISSN 2311-1305 (группы специальностей 19.00.00 Психологические науки, 13.00.00 Педагогические науки). </w:t>
      </w:r>
      <w:r>
        <w:rPr>
          <w:rFonts w:cs="Times New Roman"/>
          <w:bCs/>
          <w:szCs w:val="26"/>
          <w:lang w:val="ru-RU"/>
        </w:rPr>
        <w:t>Условия публикации в журнале представлены на сайте конференции.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b/>
          <w:bCs/>
          <w:color w:val="000000" w:themeColor="text1"/>
          <w:szCs w:val="26"/>
          <w:lang w:val="ru-RU" w:eastAsia="ru-RU" w:bidi="ar-SA"/>
        </w:rPr>
        <w:t>ОРГАНИЗАЦИОННЫЙ КОМИТЕТ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i/>
          <w:i/>
          <w:iCs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i/>
          <w:iCs/>
          <w:color w:val="000000" w:themeColor="text1"/>
          <w:szCs w:val="26"/>
          <w:lang w:val="ru-RU" w:eastAsia="ru-RU" w:bidi="ar-SA"/>
        </w:rPr>
        <w:t>Сопредседатели организационного комитета: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 Глузман Александр Владимирович, директор Гуманитарно-педагогической академии (филиал) ФГАОУ ВО «КФУ им. В. И. Вернадского» в г. Ялте, доктор педагогических наук, профессор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 Кутузов Владимир Михайлович, ректор Санкт-Петербургского государственного электротехнического университета «ЛЭТИ» им. В.И. Ульянова (Ленина), доктор технических наук, профессор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i/>
          <w:i/>
          <w:iCs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i/>
          <w:iCs/>
          <w:color w:val="000000" w:themeColor="text1"/>
          <w:szCs w:val="26"/>
          <w:lang w:val="ru-RU" w:eastAsia="ru-RU" w:bidi="ar-SA"/>
        </w:rPr>
        <w:t>Заместители председателя организационного комитета: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 Пономарева Елена Юрьевна, заместитель директора по научной работе ГПА (филиал) ФГАОУ ВО «КФУ им. В. И. Вернадского» в г. Ялте, кандидат психологических наук, профессор</w:t>
      </w:r>
    </w:p>
    <w:p>
      <w:pPr>
        <w:pStyle w:val="Normal"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 Куприянов Михаил Степанович, заведующий кафедрой вычислительной техники Санкт-Петербургского государственного электротехнического университета «ЛЭТИ» им. В.И. Ульянова (Ленина),</w:t>
      </w:r>
      <w:r>
        <w:rPr>
          <w:rFonts w:cs="Arial" w:ascii="Arial" w:hAnsi="Arial"/>
          <w:b/>
          <w:bCs/>
          <w:color w:val="555555"/>
          <w:sz w:val="16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доктор технических наук, профессор</w:t>
      </w:r>
    </w:p>
    <w:p>
      <w:pPr>
        <w:pStyle w:val="Normal"/>
        <w:widowControl/>
        <w:suppressAutoHyphens w:val="false"/>
        <w:jc w:val="both"/>
        <w:textAlignment w:val="auto"/>
        <w:rPr>
          <w:rFonts w:ascii="Lucida Sans Unicode" w:hAnsi="Lucida Sans Unicode" w:cs="Lucida Sans Unicode"/>
          <w:color w:val="000000"/>
          <w:sz w:val="18"/>
          <w:szCs w:val="18"/>
          <w:shd w:fill="FFFFFF" w:val="clear"/>
          <w:lang w:val="ru-RU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 Петренко Сергей Анатольевич, профессор кафедры информационной безопасности Санкт-Петербургского государственного электротехнического университета «ЛЭТИ» им. В.И. Ульянова (Ленина), доктор технических наук, профессор</w:t>
      </w:r>
    </w:p>
    <w:p>
      <w:pPr>
        <w:pStyle w:val="Normal"/>
        <w:widowControl/>
        <w:suppressAutoHyphens w:val="false"/>
        <w:jc w:val="both"/>
        <w:textAlignment w:val="auto"/>
        <w:rPr>
          <w:rFonts w:ascii="Lucida Sans Unicode" w:hAnsi="Lucida Sans Unicode" w:cs="Lucida Sans Unicode"/>
          <w:color w:val="000000"/>
          <w:sz w:val="18"/>
          <w:szCs w:val="18"/>
          <w:shd w:fill="FFFFFF" w:val="clear"/>
          <w:lang w:val="ru-RU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 Дорогов Александр Юрьевич, профессор кафедры автоматики и процессов управления Санкт-Петербургского государственного электротехнического университета «ЛЭТИ» им. В.И. Ульянова (Ленина),</w:t>
      </w:r>
      <w:r>
        <w:rPr>
          <w:rFonts w:cs="Lucida Sans Unicode" w:ascii="Lucida Sans Unicode" w:hAnsi="Lucida Sans Unicode"/>
          <w:color w:val="000000"/>
          <w:sz w:val="18"/>
          <w:szCs w:val="18"/>
          <w:shd w:fill="FFFFFF" w:val="clear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доктор технических наук, доцент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 xml:space="preserve">- Маковейчук Кристина Александровна, заведующий кафедрой информатики и информационных технологий ГПА (филиал) ФГАОУ ВО «КФУ им. В. И. Вернадского» </w:t>
        <w:br/>
        <w:t>в г. Ялте, кандидат экономических наук, доцент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</w:t>
      </w:r>
      <w:r>
        <w:rPr>
          <w:rFonts w:eastAsia="Times New Roman" w:cs="Times New Roman"/>
          <w:color w:val="000000" w:themeColor="text1"/>
          <w:szCs w:val="26"/>
          <w:lang w:eastAsia="ru-RU" w:bidi="ar-SA"/>
        </w:rPr>
        <w:t> </w:t>
      </w:r>
      <w:r>
        <w:rPr>
          <w:lang w:val="ru-RU" w:eastAsia="ru-RU" w:bidi="ar-SA"/>
        </w:rPr>
        <w:t xml:space="preserve">Четырбок Пётр Васильевич,  доцент </w:t>
      </w: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 xml:space="preserve">кафедры информатики и информационных технологий ГПА (филиал) ФГАОУ ВО «КФУ им. В. И. Вернадского» в г. Ялте, </w:t>
      </w:r>
      <w:r>
        <w:rPr>
          <w:lang w:val="ru-RU" w:eastAsia="ru-RU" w:bidi="ar-SA"/>
        </w:rPr>
        <w:t>кандидат технических наук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 Цуканов Александр Викторович, профессор кафедры менеджмента и бизнес-аналитики Севастопольского государственного университета, доктор технических наук, профессор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6"/>
          <w:lang w:val="ru-RU" w:eastAsia="ru-RU" w:bidi="ar-SA"/>
        </w:rPr>
        <w:t>- Дядичев Валерий Владиславович,  ФГАОУ ВО «Крымский федеральный университет  имени В. И. Вернадского», доктор технических наук, профессор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 w:themeColor="text1"/>
          <w:szCs w:val="26"/>
          <w:lang w:val="ru-RU" w:eastAsia="ru-RU" w:bidi="ar-SA"/>
        </w:rPr>
      </w:pPr>
      <w:r>
        <w:rPr>
          <w:rFonts w:eastAsia="Times New Roman" w:cs="Times New Roman"/>
          <w:i/>
          <w:iCs/>
          <w:color w:val="000000" w:themeColor="text1"/>
          <w:szCs w:val="26"/>
          <w:lang w:val="ru-RU" w:eastAsia="ru-RU" w:bidi="ar-SA"/>
        </w:rPr>
        <w:t>Члены организационного комитета:</w:t>
      </w:r>
    </w:p>
    <w:p>
      <w:pPr>
        <w:pStyle w:val="Normal"/>
        <w:jc w:val="both"/>
        <w:rPr>
          <w:lang w:val="ru-RU"/>
        </w:rPr>
      </w:pPr>
      <w:r>
        <w:rPr>
          <w:lang w:val="ru-RU" w:eastAsia="ru-RU" w:bidi="ar-SA"/>
        </w:rPr>
        <w:t>Мицай Ю. Н., д.ф-м.н, проф.; Олифиров А. В., д.э.н., проф.; Таран В. Н., к.т.н., доц.; Филимоненкова Т. Н., ст. преп., м.н.с. НМУЦ ДО; Олейников Н. Н., ассист., м.н.с. НМУЦ ДО; Остапович М. В., к.ф-м.наук, доц.; Майорова А. Н., к.ф-м.наук, доц.; Линник И. И., к. т. н., доц.; Бондарев В. П., к.ф-м.наук, доц.; Боярчук Н. К., к.п.н., доц.</w:t>
      </w:r>
    </w:p>
    <w:p>
      <w:pPr>
        <w:pStyle w:val="Style12"/>
        <w:spacing w:lineRule="auto" w:line="240" w:before="0" w:after="0"/>
        <w:jc w:val="both"/>
        <w:rPr>
          <w:rFonts w:cs="Times New Roman"/>
          <w:b/>
          <w:b/>
          <w:bCs/>
          <w:szCs w:val="26"/>
          <w:lang w:val="ru-RU"/>
        </w:rPr>
      </w:pPr>
      <w:r>
        <w:rPr>
          <w:rFonts w:cs="Times New Roman"/>
          <w:b/>
          <w:bCs/>
          <w:szCs w:val="26"/>
          <w:lang w:val="ru-RU"/>
        </w:rPr>
        <w:t>Адрес и контакты оргкомитета конференции:</w:t>
      </w:r>
    </w:p>
    <w:p>
      <w:pPr>
        <w:pStyle w:val="Style12"/>
        <w:spacing w:lineRule="auto" w:line="240" w:before="0" w:after="0"/>
        <w:jc w:val="both"/>
        <w:rPr>
          <w:rFonts w:cs="Times New Roman"/>
          <w:szCs w:val="26"/>
        </w:rPr>
      </w:pPr>
      <w:bookmarkStart w:id="1" w:name="__DdeLink__622_1214940212"/>
      <w:bookmarkEnd w:id="1"/>
      <w:r>
        <w:rPr>
          <w:rFonts w:cs="Times New Roman"/>
          <w:szCs w:val="26"/>
          <w:lang w:val="ru-RU"/>
        </w:rPr>
        <w:t>298609, Республика Крым, г. Ялта, ул. Севастопольская, 2а</w:t>
      </w:r>
    </w:p>
    <w:p>
      <w:pPr>
        <w:pStyle w:val="Style12"/>
        <w:spacing w:lineRule="auto" w:line="240" w:before="0" w:after="0"/>
        <w:jc w:val="center"/>
        <w:rPr>
          <w:rFonts w:cs="Times New Roman"/>
          <w:sz w:val="26"/>
          <w:szCs w:val="26"/>
          <w:lang w:val="ru-RU"/>
        </w:rPr>
      </w:pPr>
      <w:r>
        <w:rPr/>
        <w:drawing>
          <wp:inline distT="0" distB="0" distL="0" distR="0">
            <wp:extent cx="4824095" cy="2933065"/>
            <wp:effectExtent l="0" t="0" r="0" b="0"/>
            <wp:docPr id="4" name="Рисунок 15" descr="C:\Users\й\Desktop\Кон ИСТМУ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" descr="C:\Users\й\Desktop\Кон ИСТМУ\Карт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2"/>
        <w:spacing w:lineRule="auto" w:line="240" w:before="0" w:after="0"/>
        <w:jc w:val="both"/>
        <w:rPr>
          <w:rFonts w:cs="Times New Roman"/>
          <w:b/>
          <w:b/>
          <w:bCs/>
          <w:szCs w:val="26"/>
          <w:lang w:val="ru-RU"/>
        </w:rPr>
      </w:pPr>
      <w:r>
        <w:rPr>
          <w:rFonts w:cs="Times New Roman"/>
          <w:szCs w:val="26"/>
          <w:lang w:val="ru-RU"/>
        </w:rPr>
        <w:t>Контакты оргкомитета:</w:t>
      </w:r>
    </w:p>
    <w:p>
      <w:pPr>
        <w:pStyle w:val="Style12"/>
        <w:tabs>
          <w:tab w:val="right" w:pos="9639" w:leader="none"/>
        </w:tabs>
        <w:spacing w:lineRule="auto" w:line="240" w:before="0" w:after="0"/>
        <w:jc w:val="both"/>
        <w:rPr>
          <w:rFonts w:cs="Times New Roman"/>
          <w:szCs w:val="26"/>
          <w:lang w:val="ru-RU"/>
        </w:rPr>
      </w:pPr>
      <w:r>
        <w:rPr>
          <w:rFonts w:cs="Times New Roman"/>
          <w:b/>
          <w:bCs/>
          <w:szCs w:val="26"/>
          <w:lang w:val="ru-RU"/>
        </w:rPr>
        <w:t>+7 978 821 87 09</w:t>
      </w:r>
      <w:r>
        <w:rPr>
          <w:rFonts w:cs="Times New Roman"/>
          <w:szCs w:val="26"/>
          <w:lang w:val="ru-RU"/>
        </w:rPr>
        <w:t xml:space="preserve"> — Маковейчук Кристина Александровна E-mail</w:t>
      </w:r>
      <w:r>
        <w:rPr>
          <w:rFonts w:cs="Times New Roman"/>
          <w:b/>
          <w:szCs w:val="26"/>
          <w:lang w:val="ru-RU"/>
        </w:rPr>
        <w:t xml:space="preserve">:  </w:t>
      </w:r>
      <w:r>
        <w:rPr>
          <w:rStyle w:val="Style7"/>
          <w:b/>
          <w:bCs/>
          <w:color w:val="0000CC"/>
          <w:szCs w:val="26"/>
          <w:lang w:val="ru-RU"/>
        </w:rPr>
        <w:t>christin2003@yandex.ru</w:t>
      </w:r>
      <w:r>
        <w:rPr>
          <w:rFonts w:cs="Times New Roman"/>
          <w:szCs w:val="26"/>
          <w:lang w:val="ru-RU"/>
        </w:rPr>
        <w:t xml:space="preserve">  </w:t>
      </w:r>
    </w:p>
    <w:p>
      <w:pPr>
        <w:pStyle w:val="Style12"/>
        <w:tabs>
          <w:tab w:val="right" w:pos="9639" w:leader="none"/>
        </w:tabs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  <w:lang w:val="ru-RU"/>
        </w:rPr>
        <w:t>+7 978 043 11 74</w:t>
      </w:r>
      <w:r>
        <w:rPr>
          <w:rFonts w:cs="Times New Roman"/>
          <w:szCs w:val="26"/>
          <w:lang w:val="ru-RU"/>
        </w:rPr>
        <w:t xml:space="preserve"> — Четырбок Пётр Васильевич</w:t>
      </w:r>
    </w:p>
    <w:tbl>
      <w:tblPr>
        <w:tblW w:w="9923" w:type="dxa"/>
        <w:jc w:val="left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68"/>
        <w:gridCol w:w="7654"/>
      </w:tblGrid>
      <w:tr>
        <w:trPr/>
        <w:tc>
          <w:tcPr>
            <w:tcW w:w="99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Для опубликования в сборнике материалов конференции необходимо тексты статей подготовить в редакторе Microsoft Word и представить в электронном виде, в соответствии со следующими требованиями к оформлению и содержанию: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Язык публика</w:t>
              <w:softHyphen/>
              <w:t>ции статьи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Русский, английский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Секция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В верхнем правом углу первой страницы пишется название секции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Общий объем статьи (включая заголовок, анно</w:t>
              <w:softHyphen/>
              <w:t>тацию, ключевые слова, текст, библиографиче</w:t>
              <w:softHyphen/>
              <w:t>ский список)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Объем статьи должен составлять от 5 до 8 машинописных страниц формата А4.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Поля: верхнее, нижнее, правое и левое 20 мм; ориентация – книжная; гарнитура шрифта – Times New Roman; кегль шрифта – 14 пт.; красная строка – 1,25 см </w:t>
            </w:r>
            <w:r>
              <w:rPr>
                <w:rStyle w:val="Strong"/>
              </w:rPr>
              <w:t>(выставление абзацев пробелами и tab запрещено)</w:t>
            </w:r>
            <w:r>
              <w:rPr/>
              <w:t xml:space="preserve">; межстрочный интервал – </w:t>
            </w:r>
            <w:r>
              <w:rPr>
                <w:rStyle w:val="Strong"/>
                <w:u w:val="single"/>
              </w:rPr>
              <w:t>полуторный</w:t>
            </w:r>
            <w:r>
              <w:rPr/>
              <w:t>; расста</w:t>
              <w:softHyphen/>
              <w:t>новка переносов – автоматическая; выравнива</w:t>
              <w:softHyphen/>
              <w:t xml:space="preserve">ние – по ширине. </w:t>
            </w:r>
            <w:r>
              <w:rPr>
                <w:rStyle w:val="Strong"/>
              </w:rPr>
              <w:t>Без разрывов страниц.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Сведения об авторах и название статьи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В верхнем правом углу первой страницы пишется название секции. На второй строке слева пишется УДК (информация из библиотеки). На третьей строке </w:t>
            </w:r>
            <w:r>
              <w:rPr>
                <w:rStyle w:val="Strong"/>
                <w:u w:val="single"/>
              </w:rPr>
              <w:t>курсивом</w:t>
            </w:r>
            <w:r>
              <w:rPr>
                <w:rStyle w:val="Strong"/>
              </w:rPr>
              <w:t xml:space="preserve"> </w:t>
            </w:r>
            <w:r>
              <w:rPr/>
              <w:t xml:space="preserve">пишутся фамилия и инициалы автора(ов). На четвертой строке </w:t>
            </w:r>
            <w:r>
              <w:rPr>
                <w:rStyle w:val="Strong"/>
                <w:u w:val="single"/>
              </w:rPr>
              <w:t>курсивом</w:t>
            </w:r>
            <w:r>
              <w:rPr>
                <w:rStyle w:val="Strong"/>
              </w:rPr>
              <w:t xml:space="preserve"> </w:t>
            </w:r>
            <w:r>
              <w:rPr/>
              <w:t>пишется наименование ВУЗа. Пятая строка – пустая. На шестой строке заглавными буквами полужирным шрифтом по центру без переноса печатается название статьи. Далее через одну строку размещаются аннотации и ключевые слова на русском и английском языках (см. требования ниже в таблице), и через одну строку текст доклада (см. пример).</w:t>
            </w:r>
          </w:p>
          <w:p>
            <w:pPr>
              <w:pStyle w:val="NormalWeb"/>
              <w:widowControl w:val="false"/>
              <w:spacing w:beforeAutospacing="0" w:before="120" w:afterAutospacing="0" w:after="0"/>
              <w:jc w:val="right"/>
              <w:rPr/>
            </w:pPr>
            <w:r>
              <w:rPr/>
              <w:t>Информационные системы и технологии в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right"/>
              <w:rPr/>
            </w:pPr>
            <w:r>
              <w:rPr/>
              <w:t>дистанционном образовании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/>
              <w:t>УДК ...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right"/>
              <w:rPr/>
            </w:pPr>
            <w:r>
              <w:rPr>
                <w:rStyle w:val="Style6"/>
                <w:b/>
                <w:bCs/>
              </w:rPr>
              <w:t>Иванов И. И., канд. техн. наук, доц.,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right"/>
              <w:rPr/>
            </w:pPr>
            <w:r>
              <w:rPr>
                <w:rStyle w:val="Style6"/>
                <w:b/>
                <w:bCs/>
              </w:rPr>
              <w:t>Петров П. П., д-р техн. наук, проф.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right"/>
              <w:rPr/>
            </w:pPr>
            <w:r>
              <w:rPr>
                <w:rStyle w:val="Style6"/>
                <w:b/>
                <w:bCs/>
              </w:rPr>
              <w:t>ФГАОУ ВО "КФУ им. В. И. Вернадского"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 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НАЗВАНИЕ СТАТЬИ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i/>
                <w:i/>
              </w:rPr>
            </w:pPr>
            <w:r>
              <w:rPr>
                <w:i/>
              </w:rPr>
              <w:t>Аннотации и ключевые слова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/>
              <w:t>Текст статьи ...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Style w:val="Strong"/>
              </w:rPr>
            </w:pPr>
            <w:r>
              <w:rPr/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>
                <w:rStyle w:val="Strong"/>
              </w:rPr>
              <w:t>БИБЛИОГРАФИЧЕСКИЙ СПИСОК</w:t>
            </w:r>
            <w:r>
              <w:rPr/>
              <w:t> 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Аннотации и ключевые слова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50-80 слов. Аннотация выделяется курсивом. Текст не должен быть разделен на абзацы. В аннотации не допускается цитирование. Аббревиатуры должны быть расшифрованы. Сразу после аннотации должны быть представлены ключевые слова, которые могут состоять из отдельных слов и словосочетаний </w:t>
            </w:r>
            <w:r>
              <w:rPr>
                <w:rStyle w:val="Strong"/>
              </w:rPr>
              <w:t>(5-10)</w:t>
            </w:r>
            <w:r>
              <w:rPr/>
              <w:t>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Strong"/>
              </w:rPr>
              <w:t>Аннотация и ключевые слова должны быть представлены на русском и английском.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Требования к содержанию статьи и ее оформлению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При написании текста статьи рекомендуется придерживаться следующей логической структуры: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rong"/>
              </w:rPr>
              <w:t>введение</w:t>
            </w:r>
            <w:r>
              <w:rPr/>
              <w:t>,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  <w:t>актуальность,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b/>
                <w:bCs/>
              </w:rPr>
              <w:t>цель исследования</w:t>
            </w:r>
            <w:r>
              <w:rPr/>
              <w:t>,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rong"/>
              </w:rPr>
              <w:t>основная часть</w:t>
            </w:r>
            <w:r>
              <w:rPr/>
              <w:t>,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rong"/>
              </w:rPr>
              <w:t>выводы</w:t>
            </w:r>
            <w:r>
              <w:rPr/>
              <w:t>,</w:t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</w:rPr>
            </w:pPr>
            <w:r>
              <w:rPr>
                <w:rStyle w:val="Strong"/>
              </w:rPr>
              <w:t>библиографический список.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Нумерация страниц, колонтитулы, сноски  </w:t>
            </w:r>
            <w:r>
              <w:rPr>
                <w:rStyle w:val="Strong"/>
              </w:rPr>
              <w:t>ЗАПРЕЩЕНЫ.</w:t>
            </w:r>
          </w:p>
        </w:tc>
      </w:tr>
      <w:tr>
        <w:trPr>
          <w:trHeight w:val="502" w:hRule="atLeast"/>
        </w:trPr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Требования к таблицам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Таблицы выполняются шрифтом размером 10 пт Times New Roman.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Strong"/>
              </w:rPr>
              <w:t>Без разрывов и обтекания. Все таблицы должны иметь название</w:t>
            </w:r>
            <w:r>
              <w:rPr/>
              <w:t>.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Требования к рисункам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Графический материал (графики, схемы, чертежи, диаграммы, логотипы и т.п.) должен быть выполнен в графических редакторах: CorelDraw, Adobe Illustrator,  и сохранен в форматах *.cdr, *.ai, *.eps,  соответственно. Сканирование графического материала недо</w:t>
              <w:softHyphen/>
              <w:t>пус</w:t>
              <w:softHyphen/>
              <w:t>тимо; иллюстративный материал (фотогра</w:t>
              <w:softHyphen/>
              <w:t>фии, коллажи, рисунки и т.п.) необхо</w:t>
              <w:softHyphen/>
              <w:t xml:space="preserve">димо сохранять в формате *.tif, *.psd, *.jpg (качество “8 – максимальное”). Для графического материала, выполненного в Excel, </w:t>
            </w:r>
            <w:r>
              <w:rPr>
                <w:rStyle w:val="Strong"/>
              </w:rPr>
              <w:t>не требуется</w:t>
            </w:r>
            <w:r>
              <w:rPr/>
              <w:t xml:space="preserve"> перевод в другие форматы. 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Strong"/>
              </w:rPr>
              <w:t>Рисунки вставляются в текст без обтекания слева и справа.</w:t>
            </w:r>
            <w:r>
              <w:rPr/>
              <w:t xml:space="preserve"> </w:t>
            </w:r>
            <w:r>
              <w:rPr>
                <w:rStyle w:val="Strong"/>
              </w:rPr>
              <w:t>Названия рисунков должны находиться в тексте. Внедрение названий в тело рисунка, сканирование и оформление в формате надписи строго ЗАПРЕЩЕНО.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Требования к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формулам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Формулы выравниваются по центру текста. Каждая формула должна иметь нумерацию в круглых скобках.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Strong"/>
              </w:rPr>
              <w:t>Формула должна поддаваться редактированию, внедрение формул в виде рисунков ЗАПРЕЩЕНО.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Оформление ссылок и библиографического списка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Цитируемая литература приводится общим списком в конце статьи в порядке упоминания. Порядковый номер в тексте заключается в квадратные скобки. Ссылки в тексте оформляются квадратными скобками. </w:t>
            </w:r>
            <w:r>
              <w:rPr>
                <w:rStyle w:val="Strong"/>
              </w:rPr>
              <w:t xml:space="preserve">Оформление ссылок в виде сносок ЗАПРЕЩЕНО. 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Самоцитирование не должно превышать 20 %.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Библиографический список должен быть оформлен в соответствии с </w:t>
            </w:r>
            <w:hyperlink r:id="rId7">
              <w:r>
                <w:rPr>
                  <w:rStyle w:val="Style7"/>
                </w:rPr>
                <w:t>ГОСТ 7.0.5-2008</w:t>
              </w:r>
            </w:hyperlink>
            <w:r>
              <w:rPr/>
              <w:t>. Приводится общим списком в конце статьи в порядке упоминания. Порядковый номер в тексте заключается в квадратные скобки.</w:t>
            </w:r>
          </w:p>
        </w:tc>
      </w:tr>
    </w:tbl>
    <w:p>
      <w:pPr>
        <w:pStyle w:val="Normal"/>
        <w:widowControl/>
        <w:suppressAutoHyphens w:val="false"/>
        <w:textAlignment w:val="auto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ucida Sans Unicod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792" w:hanging="432"/>
      </w:pPr>
    </w:lvl>
    <w:lvl w:ilvl="1">
      <w:start w:val="1"/>
      <w:numFmt w:val="decimal"/>
      <w:suff w:val="nothing"/>
      <w:lvlText w:val=""/>
      <w:lvlJc w:val="left"/>
      <w:pPr>
        <w:ind w:left="936" w:hanging="576"/>
      </w:pPr>
    </w:lvl>
    <w:lvl w:ilvl="2">
      <w:start w:val="1"/>
      <w:numFmt w:val="decimal"/>
      <w:suff w:val="nothing"/>
      <w:lvlText w:val=""/>
      <w:lvlJc w:val="left"/>
      <w:pPr>
        <w:ind w:left="108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368" w:hanging="1008"/>
      </w:pPr>
    </w:lvl>
    <w:lvl w:ilvl="5">
      <w:start w:val="1"/>
      <w:numFmt w:val="decimal"/>
      <w:suff w:val="nothing"/>
      <w:lvlText w:val=""/>
      <w:lvlJc w:val="left"/>
      <w:pPr>
        <w:ind w:left="1512" w:hanging="1152"/>
      </w:pPr>
    </w:lvl>
    <w:lvl w:ilvl="6">
      <w:start w:val="1"/>
      <w:numFmt w:val="decimal"/>
      <w:suff w:val="nothing"/>
      <w:lvlText w:val=""/>
      <w:lvlJc w:val="left"/>
      <w:pPr>
        <w:ind w:left="1656" w:hanging="1296"/>
      </w:pPr>
    </w:lvl>
    <w:lvl w:ilvl="7">
      <w:start w:val="1"/>
      <w:numFmt w:val="decimal"/>
      <w:suff w:val="nothing"/>
      <w:lvlText w:val=""/>
      <w:lvlJc w:val="left"/>
      <w:pPr>
        <w:ind w:left="1800" w:hanging="1440"/>
      </w:pPr>
    </w:lvl>
    <w:lvl w:ilvl="8">
      <w:start w:val="1"/>
      <w:numFmt w:val="decimal"/>
      <w:suff w:val="nothing"/>
      <w:lvlText w:val=""/>
      <w:lvlJc w:val="left"/>
      <w:pPr>
        <w:ind w:left="194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125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sz w:val="24"/>
      <w:szCs w:val="24"/>
      <w:lang w:val="en-US" w:eastAsia="zh-CN" w:bidi="en-US"/>
    </w:rPr>
  </w:style>
  <w:style w:type="paragraph" w:styleId="1">
    <w:name w:val="Заголовок 1"/>
    <w:basedOn w:val="Style11"/>
    <w:qFormat/>
    <w:rsid w:val="001a0125"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qFormat/>
    <w:rsid w:val="001a0125"/>
    <w:pPr>
      <w:numPr>
        <w:ilvl w:val="1"/>
        <w:numId w:val="1"/>
      </w:numPr>
      <w:spacing w:before="240" w:after="60"/>
      <w:outlineLvl w:val="1"/>
      <w:outlineLvl w:val="1"/>
    </w:pPr>
    <w:rPr>
      <w:rFonts w:cs="Arial"/>
      <w:b/>
      <w:bCs/>
      <w:i/>
      <w:iCs/>
      <w:color w:val="00000A"/>
    </w:rPr>
  </w:style>
  <w:style w:type="paragraph" w:styleId="3">
    <w:name w:val="Заголовок 3"/>
    <w:basedOn w:val="Normal"/>
    <w:qFormat/>
    <w:rsid w:val="001a0125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Заголовок 5"/>
    <w:basedOn w:val="Normal"/>
    <w:qFormat/>
    <w:rsid w:val="001a0125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Заголовок 6"/>
    <w:basedOn w:val="Style11"/>
    <w:qFormat/>
    <w:rsid w:val="001a0125"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7">
    <w:name w:val="Заголовок 7"/>
    <w:basedOn w:val="Style11"/>
    <w:qFormat/>
    <w:rsid w:val="001a0125"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paragraph" w:styleId="8">
    <w:name w:val="Заголовок 8"/>
    <w:basedOn w:val="Style11"/>
    <w:qFormat/>
    <w:rsid w:val="001a0125"/>
    <w:pPr>
      <w:numPr>
        <w:ilvl w:val="7"/>
        <w:numId w:val="1"/>
      </w:numPr>
      <w:spacing w:before="60" w:after="60"/>
      <w:outlineLvl w:val="7"/>
      <w:outlineLvl w:val="7"/>
    </w:pPr>
    <w:rPr>
      <w:b/>
      <w:bCs/>
      <w:i/>
      <w:iCs/>
      <w:sz w:val="22"/>
      <w:szCs w:val="22"/>
    </w:rPr>
  </w:style>
  <w:style w:type="paragraph" w:styleId="9">
    <w:name w:val="Заголовок 9"/>
    <w:basedOn w:val="Style11"/>
    <w:qFormat/>
    <w:rsid w:val="001a0125"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a0125"/>
    <w:rPr/>
  </w:style>
  <w:style w:type="character" w:styleId="WW8Num1z1" w:customStyle="1">
    <w:name w:val="WW8Num1z1"/>
    <w:qFormat/>
    <w:rsid w:val="001a0125"/>
    <w:rPr/>
  </w:style>
  <w:style w:type="character" w:styleId="WW8Num1z2" w:customStyle="1">
    <w:name w:val="WW8Num1z2"/>
    <w:qFormat/>
    <w:rsid w:val="001a0125"/>
    <w:rPr/>
  </w:style>
  <w:style w:type="character" w:styleId="WW8Num1z3" w:customStyle="1">
    <w:name w:val="WW8Num1z3"/>
    <w:qFormat/>
    <w:rsid w:val="001a0125"/>
    <w:rPr/>
  </w:style>
  <w:style w:type="character" w:styleId="WW8Num1z4" w:customStyle="1">
    <w:name w:val="WW8Num1z4"/>
    <w:qFormat/>
    <w:rsid w:val="001a0125"/>
    <w:rPr/>
  </w:style>
  <w:style w:type="character" w:styleId="WW8Num1z5" w:customStyle="1">
    <w:name w:val="WW8Num1z5"/>
    <w:qFormat/>
    <w:rsid w:val="001a0125"/>
    <w:rPr/>
  </w:style>
  <w:style w:type="character" w:styleId="WW8Num1z6" w:customStyle="1">
    <w:name w:val="WW8Num1z6"/>
    <w:qFormat/>
    <w:rsid w:val="001a0125"/>
    <w:rPr/>
  </w:style>
  <w:style w:type="character" w:styleId="WW8Num1z7" w:customStyle="1">
    <w:name w:val="WW8Num1z7"/>
    <w:qFormat/>
    <w:rsid w:val="001a0125"/>
    <w:rPr/>
  </w:style>
  <w:style w:type="character" w:styleId="WW8Num1z8" w:customStyle="1">
    <w:name w:val="WW8Num1z8"/>
    <w:qFormat/>
    <w:rsid w:val="001a0125"/>
    <w:rPr/>
  </w:style>
  <w:style w:type="character" w:styleId="WW8Num2z0" w:customStyle="1">
    <w:name w:val="WW8Num2z0"/>
    <w:qFormat/>
    <w:rsid w:val="001a0125"/>
    <w:rPr/>
  </w:style>
  <w:style w:type="character" w:styleId="WW8Num2z1" w:customStyle="1">
    <w:name w:val="WW8Num2z1"/>
    <w:qFormat/>
    <w:rsid w:val="001a0125"/>
    <w:rPr>
      <w:rFonts w:ascii="Times New Roman" w:hAnsi="Times New Roman" w:cs="Times New Roman"/>
      <w:b/>
      <w:bCs/>
      <w:sz w:val="26"/>
      <w:szCs w:val="26"/>
      <w:lang w:val="en-US" w:bidi="en-US"/>
    </w:rPr>
  </w:style>
  <w:style w:type="character" w:styleId="WW8Num2z2" w:customStyle="1">
    <w:name w:val="WW8Num2z2"/>
    <w:qFormat/>
    <w:rsid w:val="001a0125"/>
    <w:rPr/>
  </w:style>
  <w:style w:type="character" w:styleId="WW8Num2z3" w:customStyle="1">
    <w:name w:val="WW8Num2z3"/>
    <w:qFormat/>
    <w:rsid w:val="001a0125"/>
    <w:rPr/>
  </w:style>
  <w:style w:type="character" w:styleId="WW8Num2z4" w:customStyle="1">
    <w:name w:val="WW8Num2z4"/>
    <w:qFormat/>
    <w:rsid w:val="001a0125"/>
    <w:rPr/>
  </w:style>
  <w:style w:type="character" w:styleId="WW8Num2z5" w:customStyle="1">
    <w:name w:val="WW8Num2z5"/>
    <w:qFormat/>
    <w:rsid w:val="001a0125"/>
    <w:rPr/>
  </w:style>
  <w:style w:type="character" w:styleId="WW8Num2z6" w:customStyle="1">
    <w:name w:val="WW8Num2z6"/>
    <w:qFormat/>
    <w:rsid w:val="001a0125"/>
    <w:rPr/>
  </w:style>
  <w:style w:type="character" w:styleId="WW8Num2z7" w:customStyle="1">
    <w:name w:val="WW8Num2z7"/>
    <w:qFormat/>
    <w:rsid w:val="001a0125"/>
    <w:rPr/>
  </w:style>
  <w:style w:type="character" w:styleId="WW8Num2z8" w:customStyle="1">
    <w:name w:val="WW8Num2z8"/>
    <w:qFormat/>
    <w:rsid w:val="001a0125"/>
    <w:rPr/>
  </w:style>
  <w:style w:type="character" w:styleId="WW8Num3z0" w:customStyle="1">
    <w:name w:val="WW8Num3z0"/>
    <w:qFormat/>
    <w:rsid w:val="001a0125"/>
    <w:rPr>
      <w:rFonts w:ascii="Wingdings" w:hAnsi="Wingdings" w:cs="OpenSymbol"/>
    </w:rPr>
  </w:style>
  <w:style w:type="character" w:styleId="WW8Num3z1" w:customStyle="1">
    <w:name w:val="WW8Num3z1"/>
    <w:qFormat/>
    <w:rsid w:val="001a0125"/>
    <w:rPr>
      <w:rFonts w:ascii="OpenSymbol" w:hAnsi="OpenSymbol" w:cs="Symbol"/>
    </w:rPr>
  </w:style>
  <w:style w:type="character" w:styleId="WW8Num3z3" w:customStyle="1">
    <w:name w:val="WW8Num3z3"/>
    <w:qFormat/>
    <w:rsid w:val="001a0125"/>
    <w:rPr>
      <w:rFonts w:ascii="Symbol" w:hAnsi="Symbol" w:cs="Symbol"/>
    </w:rPr>
  </w:style>
  <w:style w:type="character" w:styleId="WW8Num4z0" w:customStyle="1">
    <w:name w:val="WW8Num4z0"/>
    <w:qFormat/>
    <w:rsid w:val="001a0125"/>
    <w:rPr>
      <w:rFonts w:ascii="Times New Roman" w:hAnsi="Times New Roman" w:cs="Times New Roman"/>
      <w:sz w:val="22"/>
      <w:szCs w:val="22"/>
      <w:lang w:val="ru-RU" w:bidi="en-US"/>
    </w:rPr>
  </w:style>
  <w:style w:type="character" w:styleId="WW8Num4z1" w:customStyle="1">
    <w:name w:val="WW8Num4z1"/>
    <w:qFormat/>
    <w:rsid w:val="001a0125"/>
    <w:rPr/>
  </w:style>
  <w:style w:type="character" w:styleId="WW8Num4z2" w:customStyle="1">
    <w:name w:val="WW8Num4z2"/>
    <w:qFormat/>
    <w:rsid w:val="001a0125"/>
    <w:rPr/>
  </w:style>
  <w:style w:type="character" w:styleId="WW8Num4z3" w:customStyle="1">
    <w:name w:val="WW8Num4z3"/>
    <w:qFormat/>
    <w:rsid w:val="001a0125"/>
    <w:rPr/>
  </w:style>
  <w:style w:type="character" w:styleId="WW8Num4z4" w:customStyle="1">
    <w:name w:val="WW8Num4z4"/>
    <w:qFormat/>
    <w:rsid w:val="001a0125"/>
    <w:rPr/>
  </w:style>
  <w:style w:type="character" w:styleId="WW8Num4z5" w:customStyle="1">
    <w:name w:val="WW8Num4z5"/>
    <w:qFormat/>
    <w:rsid w:val="001a0125"/>
    <w:rPr/>
  </w:style>
  <w:style w:type="character" w:styleId="WW8Num4z6" w:customStyle="1">
    <w:name w:val="WW8Num4z6"/>
    <w:qFormat/>
    <w:rsid w:val="001a0125"/>
    <w:rPr/>
  </w:style>
  <w:style w:type="character" w:styleId="WW8Num4z7" w:customStyle="1">
    <w:name w:val="WW8Num4z7"/>
    <w:qFormat/>
    <w:rsid w:val="001a0125"/>
    <w:rPr/>
  </w:style>
  <w:style w:type="character" w:styleId="WW8Num4z8" w:customStyle="1">
    <w:name w:val="WW8Num4z8"/>
    <w:qFormat/>
    <w:rsid w:val="001a0125"/>
    <w:rPr/>
  </w:style>
  <w:style w:type="character" w:styleId="WW8Num5z0" w:customStyle="1">
    <w:name w:val="WW8Num5z0"/>
    <w:qFormat/>
    <w:rsid w:val="001a0125"/>
    <w:rPr/>
  </w:style>
  <w:style w:type="character" w:styleId="WW8Num5z1" w:customStyle="1">
    <w:name w:val="WW8Num5z1"/>
    <w:qFormat/>
    <w:rsid w:val="001a0125"/>
    <w:rPr/>
  </w:style>
  <w:style w:type="character" w:styleId="WW8Num5z2" w:customStyle="1">
    <w:name w:val="WW8Num5z2"/>
    <w:qFormat/>
    <w:rsid w:val="001a0125"/>
    <w:rPr/>
  </w:style>
  <w:style w:type="character" w:styleId="WW8Num5z3" w:customStyle="1">
    <w:name w:val="WW8Num5z3"/>
    <w:qFormat/>
    <w:rsid w:val="001a0125"/>
    <w:rPr/>
  </w:style>
  <w:style w:type="character" w:styleId="WW8Num5z4" w:customStyle="1">
    <w:name w:val="WW8Num5z4"/>
    <w:qFormat/>
    <w:rsid w:val="001a0125"/>
    <w:rPr/>
  </w:style>
  <w:style w:type="character" w:styleId="WW8Num5z5" w:customStyle="1">
    <w:name w:val="WW8Num5z5"/>
    <w:qFormat/>
    <w:rsid w:val="001a0125"/>
    <w:rPr/>
  </w:style>
  <w:style w:type="character" w:styleId="WW8Num5z6" w:customStyle="1">
    <w:name w:val="WW8Num5z6"/>
    <w:qFormat/>
    <w:rsid w:val="001a0125"/>
    <w:rPr/>
  </w:style>
  <w:style w:type="character" w:styleId="WW8Num5z7" w:customStyle="1">
    <w:name w:val="WW8Num5z7"/>
    <w:qFormat/>
    <w:rsid w:val="001a0125"/>
    <w:rPr/>
  </w:style>
  <w:style w:type="character" w:styleId="WW8Num5z8" w:customStyle="1">
    <w:name w:val="WW8Num5z8"/>
    <w:qFormat/>
    <w:rsid w:val="001a0125"/>
    <w:rPr/>
  </w:style>
  <w:style w:type="character" w:styleId="AbsatzStandardschriftart" w:customStyle="1">
    <w:name w:val="Absatz-Standardschriftart"/>
    <w:qFormat/>
    <w:rsid w:val="001a0125"/>
    <w:rPr/>
  </w:style>
  <w:style w:type="character" w:styleId="WW8Num3z2" w:customStyle="1">
    <w:name w:val="WW8Num3z2"/>
    <w:qFormat/>
    <w:rsid w:val="001a0125"/>
    <w:rPr/>
  </w:style>
  <w:style w:type="character" w:styleId="WW8Num3z4" w:customStyle="1">
    <w:name w:val="WW8Num3z4"/>
    <w:qFormat/>
    <w:rsid w:val="001a0125"/>
    <w:rPr/>
  </w:style>
  <w:style w:type="character" w:styleId="WW8Num3z5" w:customStyle="1">
    <w:name w:val="WW8Num3z5"/>
    <w:qFormat/>
    <w:rsid w:val="001a0125"/>
    <w:rPr/>
  </w:style>
  <w:style w:type="character" w:styleId="WW8Num3z6" w:customStyle="1">
    <w:name w:val="WW8Num3z6"/>
    <w:qFormat/>
    <w:rsid w:val="001a0125"/>
    <w:rPr/>
  </w:style>
  <w:style w:type="character" w:styleId="WW8Num3z7" w:customStyle="1">
    <w:name w:val="WW8Num3z7"/>
    <w:qFormat/>
    <w:rsid w:val="001a0125"/>
    <w:rPr/>
  </w:style>
  <w:style w:type="character" w:styleId="WW8Num3z8" w:customStyle="1">
    <w:name w:val="WW8Num3z8"/>
    <w:qFormat/>
    <w:rsid w:val="001a0125"/>
    <w:rPr/>
  </w:style>
  <w:style w:type="character" w:styleId="11" w:customStyle="1">
    <w:name w:val="Основной шрифт абзаца1"/>
    <w:qFormat/>
    <w:rsid w:val="001a0125"/>
    <w:rPr/>
  </w:style>
  <w:style w:type="character" w:styleId="21" w:customStyle="1">
    <w:name w:val="Основной шрифт абзаца2"/>
    <w:qFormat/>
    <w:rsid w:val="001a0125"/>
    <w:rPr/>
  </w:style>
  <w:style w:type="character" w:styleId="22" w:customStyle="1">
    <w:name w:val="Заголовок 2 Знак"/>
    <w:basedOn w:val="21"/>
    <w:qFormat/>
    <w:rsid w:val="001a0125"/>
    <w:rPr>
      <w:rFonts w:ascii="Arial" w:hAnsi="Arial" w:eastAsia="Andale Sans UI" w:cs="Arial"/>
      <w:b/>
      <w:bCs/>
      <w:i/>
      <w:iCs/>
      <w:sz w:val="28"/>
      <w:szCs w:val="28"/>
      <w:lang w:val="en-US" w:bidi="en-US"/>
    </w:rPr>
  </w:style>
  <w:style w:type="character" w:styleId="Style6">
    <w:name w:val="Выделение"/>
    <w:uiPriority w:val="20"/>
    <w:qFormat/>
    <w:rsid w:val="001a0125"/>
    <w:rPr>
      <w:i/>
      <w:iCs/>
    </w:rPr>
  </w:style>
  <w:style w:type="character" w:styleId="Internetlink" w:customStyle="1">
    <w:name w:val="Internet link"/>
    <w:qFormat/>
    <w:rsid w:val="001a0125"/>
    <w:rPr>
      <w:color w:val="000080"/>
      <w:u w:val="single"/>
    </w:rPr>
  </w:style>
  <w:style w:type="character" w:styleId="Itemtitle" w:customStyle="1">
    <w:name w:val="item-title"/>
    <w:qFormat/>
    <w:rsid w:val="001a0125"/>
    <w:rPr/>
  </w:style>
  <w:style w:type="character" w:styleId="Strong">
    <w:name w:val="Strong"/>
    <w:uiPriority w:val="22"/>
    <w:qFormat/>
    <w:rsid w:val="001a0125"/>
    <w:rPr>
      <w:rFonts w:ascii="Times New Roman" w:hAnsi="Times New Roman" w:eastAsia="Times New Roman" w:cs="Times New Roman"/>
      <w:b/>
      <w:bCs/>
    </w:rPr>
  </w:style>
  <w:style w:type="character" w:styleId="ListLabel1" w:customStyle="1">
    <w:name w:val="ListLabel 1"/>
    <w:qFormat/>
    <w:rsid w:val="001a0125"/>
    <w:rPr>
      <w:rFonts w:cs="Symbol"/>
    </w:rPr>
  </w:style>
  <w:style w:type="character" w:styleId="Style7">
    <w:name w:val="Интернет-ссылка"/>
    <w:rsid w:val="001a0125"/>
    <w:rPr>
      <w:color w:val="000080"/>
      <w:u w:val="single"/>
    </w:rPr>
  </w:style>
  <w:style w:type="character" w:styleId="ListLabel2" w:customStyle="1">
    <w:name w:val="ListLabel 2"/>
    <w:qFormat/>
    <w:rsid w:val="001a0125"/>
    <w:rPr>
      <w:rFonts w:cs="Symbol"/>
    </w:rPr>
  </w:style>
  <w:style w:type="character" w:styleId="Hps" w:customStyle="1">
    <w:name w:val="hps"/>
    <w:basedOn w:val="11"/>
    <w:qFormat/>
    <w:rsid w:val="001a0125"/>
    <w:rPr/>
  </w:style>
  <w:style w:type="character" w:styleId="Atn" w:customStyle="1">
    <w:name w:val="atn"/>
    <w:basedOn w:val="11"/>
    <w:qFormat/>
    <w:rsid w:val="001a0125"/>
    <w:rPr/>
  </w:style>
  <w:style w:type="character" w:styleId="211" w:customStyle="1">
    <w:name w:val="Основной текст (21)_"/>
    <w:qFormat/>
    <w:rsid w:val="001a0125"/>
    <w:rPr>
      <w:sz w:val="29"/>
      <w:szCs w:val="29"/>
    </w:rPr>
  </w:style>
  <w:style w:type="character" w:styleId="Style8" w:customStyle="1">
    <w:name w:val="Маркеры списка"/>
    <w:qFormat/>
    <w:rsid w:val="001a0125"/>
    <w:rPr>
      <w:rFonts w:ascii="OpenSymbol" w:hAnsi="OpenSymbol" w:eastAsia="OpenSymbol" w:cs="OpenSymbol"/>
    </w:rPr>
  </w:style>
  <w:style w:type="character" w:styleId="Style9" w:customStyle="1">
    <w:name w:val="Символ нумерации"/>
    <w:qFormat/>
    <w:rsid w:val="001a0125"/>
    <w:rPr/>
  </w:style>
  <w:style w:type="character" w:styleId="Appleconvertedspace" w:customStyle="1">
    <w:name w:val="apple-converted-space"/>
    <w:basedOn w:val="DefaultParagraphFont"/>
    <w:qFormat/>
    <w:rsid w:val="002d3202"/>
    <w:rPr/>
  </w:style>
  <w:style w:type="character" w:styleId="Style10" w:customStyle="1">
    <w:name w:val="Текст выноски Знак"/>
    <w:basedOn w:val="DefaultParagraphFont"/>
    <w:link w:val="af2"/>
    <w:uiPriority w:val="99"/>
    <w:semiHidden/>
    <w:qFormat/>
    <w:rsid w:val="00701eb8"/>
    <w:rPr>
      <w:rFonts w:ascii="Tahoma" w:hAnsi="Tahoma" w:eastAsia="Andale Sans UI" w:cs="Tahoma"/>
      <w:color w:val="00000A"/>
      <w:sz w:val="16"/>
      <w:szCs w:val="16"/>
      <w:lang w:val="en-US" w:eastAsia="zh-CN" w:bidi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e3b26"/>
    <w:rPr>
      <w:color w:val="800080" w:themeColor="followedHyperlink"/>
      <w:u w:val="single"/>
    </w:rPr>
  </w:style>
  <w:style w:type="character" w:styleId="ListLabel3">
    <w:name w:val="ListLabel 3"/>
    <w:qFormat/>
    <w:rPr>
      <w:rFonts w:cs="Times New Roman"/>
      <w:b/>
      <w:bCs/>
      <w:sz w:val="26"/>
      <w:szCs w:val="26"/>
      <w:lang w:val="en-US" w:bidi="en-US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Times New Roman"/>
      <w:sz w:val="22"/>
      <w:szCs w:val="22"/>
      <w:lang w:val="ru-RU" w:bidi="en-US"/>
    </w:rPr>
  </w:style>
  <w:style w:type="paragraph" w:styleId="Style11" w:customStyle="1">
    <w:name w:val="Заголовок"/>
    <w:basedOn w:val="Normal"/>
    <w:next w:val="Style12"/>
    <w:qFormat/>
    <w:rsid w:val="001a0125"/>
    <w:pPr>
      <w:keepNext/>
      <w:widowControl w:val="false"/>
      <w:suppressAutoHyphens w:val="true"/>
      <w:bidi w:val="0"/>
      <w:spacing w:lineRule="auto" w:line="276" w:before="240" w:after="120"/>
      <w:jc w:val="left"/>
    </w:pPr>
    <w:rPr>
      <w:rFonts w:ascii="Arial" w:hAnsi="Arial" w:eastAsia="Calibri" w:cs="font459"/>
      <w:sz w:val="28"/>
      <w:szCs w:val="28"/>
      <w:lang w:eastAsia="zh-CN"/>
    </w:rPr>
  </w:style>
  <w:style w:type="paragraph" w:styleId="Style12">
    <w:name w:val="Основной текст"/>
    <w:basedOn w:val="Normal"/>
    <w:rsid w:val="001a0125"/>
    <w:pPr>
      <w:spacing w:lineRule="auto" w:line="288" w:before="0" w:after="140"/>
    </w:pPr>
    <w:rPr/>
  </w:style>
  <w:style w:type="paragraph" w:styleId="Style13">
    <w:name w:val="Список"/>
    <w:basedOn w:val="Style12"/>
    <w:rsid w:val="001a0125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a0125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1a0125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1a0125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1a0125"/>
    <w:pPr>
      <w:suppressLineNumbers/>
    </w:pPr>
    <w:rPr>
      <w:rFonts w:cs="Mangal"/>
    </w:rPr>
  </w:style>
  <w:style w:type="paragraph" w:styleId="Standard" w:customStyle="1">
    <w:name w:val="Standard"/>
    <w:qFormat/>
    <w:rsid w:val="001a0125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sz w:val="24"/>
      <w:szCs w:val="24"/>
      <w:lang w:val="en-US" w:eastAsia="zh-CN" w:bidi="en-US"/>
    </w:rPr>
  </w:style>
  <w:style w:type="paragraph" w:styleId="14" w:customStyle="1">
    <w:name w:val="Без интервала1"/>
    <w:qFormat/>
    <w:rsid w:val="001a0125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Style16" w:customStyle="1">
    <w:name w:val="Содержимое таблицы"/>
    <w:basedOn w:val="Standard"/>
    <w:qFormat/>
    <w:rsid w:val="001a0125"/>
    <w:pPr>
      <w:suppressLineNumbers/>
    </w:pPr>
    <w:rPr/>
  </w:style>
  <w:style w:type="paragraph" w:styleId="2111" w:customStyle="1">
    <w:name w:val="Основной текст (21)1"/>
    <w:basedOn w:val="Normal"/>
    <w:qFormat/>
    <w:rsid w:val="001a0125"/>
    <w:pPr>
      <w:shd w:val="clear" w:color="auto" w:fill="FFFFFF"/>
      <w:spacing w:lineRule="atLeast" w:line="240"/>
      <w:ind w:hanging="1340"/>
      <w:textAlignment w:val="auto"/>
    </w:pPr>
    <w:rPr>
      <w:rFonts w:ascii="Calibri" w:hAnsi="Calibri" w:eastAsia="SimSun" w:cs="font459"/>
      <w:color w:val="00000A"/>
      <w:sz w:val="29"/>
      <w:szCs w:val="29"/>
      <w:lang w:val="ru-RU" w:bidi="ar-SA"/>
    </w:rPr>
  </w:style>
  <w:style w:type="paragraph" w:styleId="Style17" w:customStyle="1">
    <w:name w:val="Заголовок таблицы"/>
    <w:basedOn w:val="Style16"/>
    <w:qFormat/>
    <w:rsid w:val="001a0125"/>
    <w:pPr>
      <w:jc w:val="center"/>
    </w:pPr>
    <w:rPr>
      <w:b/>
      <w:bCs/>
    </w:rPr>
  </w:style>
  <w:style w:type="paragraph" w:styleId="Style18" w:customStyle="1">
    <w:name w:val="Блочная цитата"/>
    <w:basedOn w:val="Normal"/>
    <w:qFormat/>
    <w:rsid w:val="001a0125"/>
    <w:pPr>
      <w:spacing w:before="0" w:after="283"/>
      <w:ind w:left="567" w:right="567" w:hanging="0"/>
    </w:pPr>
    <w:rPr/>
  </w:style>
  <w:style w:type="paragraph" w:styleId="WW" w:customStyle="1">
    <w:name w:val="WW-Заголовок"/>
    <w:basedOn w:val="Style11"/>
    <w:qFormat/>
    <w:rsid w:val="001a0125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qFormat/>
    <w:rsid w:val="001a0125"/>
    <w:pPr>
      <w:spacing w:before="60" w:after="120"/>
      <w:jc w:val="center"/>
    </w:pPr>
    <w:rPr>
      <w:sz w:val="36"/>
      <w:szCs w:val="36"/>
    </w:rPr>
  </w:style>
  <w:style w:type="paragraph" w:styleId="10" w:customStyle="1">
    <w:name w:val="Заголовок 10"/>
    <w:basedOn w:val="Style11"/>
    <w:qFormat/>
    <w:rsid w:val="001a0125"/>
    <w:pPr>
      <w:spacing w:before="60" w:after="60"/>
    </w:pPr>
    <w:rPr>
      <w:b/>
      <w:bCs/>
      <w:sz w:val="21"/>
      <w:szCs w:val="21"/>
    </w:rPr>
  </w:style>
  <w:style w:type="paragraph" w:styleId="Style20">
    <w:name w:val="Заглавие"/>
    <w:basedOn w:val="Style11"/>
    <w:qFormat/>
    <w:rsid w:val="001a0125"/>
    <w:pPr>
      <w:jc w:val="center"/>
    </w:pPr>
    <w:rPr>
      <w:b/>
      <w:bCs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c3107c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00000A"/>
      <w:lang w:val="ru-RU" w:eastAsia="ru-RU" w:bidi="ar-SA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01eb8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hyperlink" Target="http://protect.gost.ru/document.aspx?control=7&amp;id=173511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LibreOffice/4.4.1.2$Windows_x86 LibreOffice_project/45e2de17089c24a1fa810c8f975a7171ba4cd432</Application>
  <Paragraphs>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2017-02-16T23:26:00Z</dcterms:created>
  <dc:creator>Людмила</dc:creator>
  <dc:language>ru-RU</dc:language>
  <cp:lastModifiedBy>Кристина</cp:lastModifiedBy>
  <cp:lastPrinted>2015-10-19T06:01:00Z</cp:lastPrinted>
  <dcterms:modified xsi:type="dcterms:W3CDTF">2018-01-18T10:10:00Z</dcterms:modified>
  <cp:revision>19</cp:revision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