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4EA428" w14:textId="0DBB108B" w:rsidR="002F49C2" w:rsidRPr="000C4AD5" w:rsidRDefault="002F49C2" w:rsidP="00C75CFB">
      <w:pPr>
        <w:spacing w:line="254" w:lineRule="auto"/>
        <w:ind w:right="-40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Программно-организационный комитет</w:t>
      </w:r>
    </w:p>
    <w:p w14:paraId="0E287836" w14:textId="45675A08" w:rsidR="002F49C2" w:rsidRPr="000C4AD5" w:rsidRDefault="00C75CFB" w:rsidP="00C75CFB">
      <w:pPr>
        <w:spacing w:line="254" w:lineRule="auto"/>
        <w:ind w:right="-40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Всероссийской</w:t>
      </w:r>
      <w:r w:rsidR="002F49C2"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 студенческой олимпиады по педагогике</w:t>
      </w:r>
    </w:p>
    <w:p w14:paraId="41986BC9" w14:textId="77777777" w:rsidR="002F49C2" w:rsidRPr="000C4AD5" w:rsidRDefault="002F49C2" w:rsidP="00C75CFB">
      <w:pPr>
        <w:tabs>
          <w:tab w:val="left" w:pos="1080"/>
        </w:tabs>
        <w:spacing w:line="254" w:lineRule="auto"/>
        <w:ind w:right="-40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«ПЕДАГОГИЧЕСКАЯ МАСТЕРСКАЯ»</w:t>
      </w:r>
    </w:p>
    <w:p w14:paraId="0F6BD264" w14:textId="77777777" w:rsidR="002F49C2" w:rsidRPr="000C4AD5" w:rsidRDefault="002F49C2" w:rsidP="00C75CFB">
      <w:pPr>
        <w:tabs>
          <w:tab w:val="left" w:pos="1080"/>
        </w:tabs>
        <w:spacing w:line="254" w:lineRule="auto"/>
        <w:ind w:firstLine="357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1A25C6BC" w14:textId="67D4A42B" w:rsidR="00326309" w:rsidRPr="00326309" w:rsidRDefault="002F49C2" w:rsidP="000C4AD5">
      <w:pPr>
        <w:widowControl w:val="0"/>
        <w:spacing w:after="80"/>
        <w:ind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i/>
          <w:iCs/>
          <w:sz w:val="36"/>
          <w:szCs w:val="36"/>
          <w:lang w:val="ru-RU"/>
        </w:rPr>
        <w:t>Горбунова Наталья Владимировна</w:t>
      </w:r>
      <w:r w:rsidRPr="000C4AD5">
        <w:rPr>
          <w:rFonts w:asciiTheme="majorHAnsi" w:hAnsiTheme="majorHAnsi" w:cstheme="majorHAnsi"/>
          <w:i/>
          <w:iCs/>
          <w:sz w:val="36"/>
          <w:szCs w:val="36"/>
          <w:lang w:val="ru-RU"/>
        </w:rPr>
        <w:t xml:space="preserve">, </w:t>
      </w:r>
      <w:r w:rsidR="00326309">
        <w:rPr>
          <w:rFonts w:asciiTheme="majorHAnsi" w:hAnsiTheme="majorHAnsi" w:cstheme="majorHAnsi"/>
          <w:i/>
          <w:iCs/>
          <w:sz w:val="36"/>
          <w:szCs w:val="36"/>
          <w:lang w:val="ru-RU"/>
        </w:rPr>
        <w:t>д</w:t>
      </w:r>
      <w:r w:rsidR="00326309" w:rsidRPr="00326309">
        <w:rPr>
          <w:rFonts w:asciiTheme="majorHAnsi" w:hAnsiTheme="majorHAnsi" w:cstheme="majorHAnsi"/>
          <w:sz w:val="36"/>
          <w:szCs w:val="36"/>
          <w:lang w:val="ru-RU"/>
        </w:rPr>
        <w:t>октор педагогических наук, профессор, профессор РАО, заслуженный работник образования Республики Крым, заведующий кафедрой педагогики и педагогического мастерства, директор Гуманитарно-педагогической академии (филиал) ФГАОУ ВО «Крымский федеральный университет им. В.И. Вернадского» в г. Ялте - председатель п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рограммно-организационного</w:t>
      </w:r>
      <w:r w:rsidR="00326309" w:rsidRPr="00326309">
        <w:rPr>
          <w:rFonts w:asciiTheme="majorHAnsi" w:hAnsiTheme="majorHAnsi" w:cstheme="majorHAnsi"/>
          <w:sz w:val="36"/>
          <w:szCs w:val="36"/>
          <w:lang w:val="ru-RU"/>
        </w:rPr>
        <w:t xml:space="preserve"> комитета</w:t>
      </w:r>
    </w:p>
    <w:p w14:paraId="2A8F8283" w14:textId="1C04CFF9" w:rsidR="00326309" w:rsidRDefault="00AA13B4" w:rsidP="000C4AD5">
      <w:pPr>
        <w:widowControl w:val="0"/>
        <w:spacing w:after="80"/>
        <w:ind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i/>
          <w:sz w:val="36"/>
          <w:szCs w:val="36"/>
          <w:lang w:val="ru-RU"/>
        </w:rPr>
        <w:t>Попов Максим Николаевич,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к</w:t>
      </w:r>
      <w:r w:rsidR="00326309" w:rsidRPr="00326309">
        <w:rPr>
          <w:rFonts w:asciiTheme="majorHAnsi" w:hAnsiTheme="majorHAnsi" w:cstheme="majorHAnsi"/>
          <w:sz w:val="36"/>
          <w:szCs w:val="36"/>
          <w:lang w:val="ru-RU"/>
        </w:rPr>
        <w:t>андидат педагогических наук, доцент, заведующий кафедры здоровья и реабилитации, заместитель директора по учебной работе Гуманитарно-педагогической академии (филиал) ФГАОУ ВО «Крымский федеральный университет имени В.И. Вернадского» в г. Ялте — зам. председателя п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рограммно-организационного</w:t>
      </w:r>
      <w:r w:rsidR="00326309" w:rsidRPr="00326309">
        <w:rPr>
          <w:rFonts w:asciiTheme="majorHAnsi" w:hAnsiTheme="majorHAnsi" w:cstheme="majorHAnsi"/>
          <w:sz w:val="36"/>
          <w:szCs w:val="36"/>
          <w:lang w:val="ru-RU"/>
        </w:rPr>
        <w:t xml:space="preserve"> комитета</w:t>
      </w:r>
    </w:p>
    <w:p w14:paraId="76EE4296" w14:textId="03E7DC09" w:rsidR="002F49C2" w:rsidRPr="00326309" w:rsidRDefault="002F49C2" w:rsidP="00326309">
      <w:pPr>
        <w:spacing w:after="80"/>
        <w:ind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bCs/>
          <w:i/>
          <w:iCs/>
          <w:color w:val="000000"/>
          <w:sz w:val="36"/>
          <w:szCs w:val="36"/>
          <w:lang w:val="ru-RU"/>
        </w:rPr>
        <w:t>Пономарёва Елена Юрьевна,</w:t>
      </w:r>
      <w:r w:rsidRPr="000C4AD5">
        <w:rPr>
          <w:rFonts w:asciiTheme="majorHAnsi" w:hAnsiTheme="majorHAnsi" w:cstheme="majorHAnsi"/>
          <w:color w:val="000000"/>
          <w:sz w:val="36"/>
          <w:szCs w:val="36"/>
          <w:lang w:val="ru-RU"/>
        </w:rPr>
        <w:t xml:space="preserve"> 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к</w:t>
      </w:r>
      <w:r w:rsidR="00326309" w:rsidRPr="00326309">
        <w:rPr>
          <w:rFonts w:asciiTheme="majorHAnsi" w:hAnsiTheme="majorHAnsi" w:cstheme="majorHAnsi"/>
          <w:sz w:val="36"/>
          <w:szCs w:val="36"/>
          <w:lang w:val="ru-RU"/>
        </w:rPr>
        <w:t>андидат психологических наук, профессор, заслуженный работник образования Республики Крым, профессор кафедры психологи, заместитель директора по научной работе Гуманитарно-педагогической академии (филиал) ФГАОУ ВО «Крымский федеральный университет им. В.И. Вернадского» в г. Ялте</w:t>
      </w:r>
    </w:p>
    <w:p w14:paraId="2D7D7419" w14:textId="2E67CC7A" w:rsidR="002F49C2" w:rsidRPr="000C4AD5" w:rsidRDefault="002F49C2" w:rsidP="000C4AD5">
      <w:pPr>
        <w:spacing w:after="80"/>
        <w:ind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bCs/>
          <w:i/>
          <w:iCs/>
          <w:sz w:val="36"/>
          <w:szCs w:val="36"/>
          <w:lang w:val="ru-RU"/>
        </w:rPr>
        <w:t>Койкова Эльзара Имдатовна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, кандидат педагогических наук, доцент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, доцент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кафедры педагогики и педагогического мастерства, Гуманитарно-педагогическая академия (филиал) ФГАОУ ВО «Крымский федеральный университет им</w:t>
      </w:r>
      <w:r w:rsidR="00B30CE8" w:rsidRPr="000C4AD5">
        <w:rPr>
          <w:rFonts w:asciiTheme="majorHAnsi" w:hAnsiTheme="majorHAnsi" w:cstheme="majorHAnsi"/>
          <w:sz w:val="36"/>
          <w:szCs w:val="36"/>
          <w:lang w:val="ru-RU"/>
        </w:rPr>
        <w:t>.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В. И. Ве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рнадского» в г. Ялте</w:t>
      </w:r>
    </w:p>
    <w:p w14:paraId="40DBA372" w14:textId="365EBC83" w:rsidR="002F49C2" w:rsidRPr="000C4AD5" w:rsidRDefault="002F49C2" w:rsidP="000C4AD5">
      <w:pPr>
        <w:spacing w:after="80"/>
        <w:ind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bCs/>
          <w:i/>
          <w:iCs/>
          <w:sz w:val="36"/>
          <w:szCs w:val="36"/>
          <w:lang w:val="ru-RU"/>
        </w:rPr>
        <w:t xml:space="preserve">Бузни Виктория Александровна, 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кандидат педагогических наук, доцент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, доцент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кафедры педагогики и педагогического мастерства</w:t>
      </w:r>
      <w:r w:rsidRPr="000C4AD5">
        <w:rPr>
          <w:rFonts w:asciiTheme="majorHAnsi" w:hAnsiTheme="majorHAnsi" w:cstheme="majorHAnsi"/>
          <w:spacing w:val="-4"/>
          <w:sz w:val="36"/>
          <w:szCs w:val="36"/>
          <w:lang w:val="ru-RU"/>
        </w:rPr>
        <w:t xml:space="preserve">, 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Гуманитарно-педагогическая акаде</w:t>
      </w:r>
      <w:r w:rsidRPr="000C4AD5">
        <w:rPr>
          <w:rFonts w:asciiTheme="majorHAnsi" w:hAnsiTheme="majorHAnsi" w:cstheme="majorHAnsi"/>
          <w:spacing w:val="-2"/>
          <w:sz w:val="36"/>
          <w:szCs w:val="36"/>
          <w:lang w:val="ru-RU"/>
        </w:rPr>
        <w:t>мия (филиал) ФГАОУ ВО «Крымский федеральный университет им</w:t>
      </w:r>
      <w:r w:rsidR="00B30CE8" w:rsidRPr="000C4AD5">
        <w:rPr>
          <w:rFonts w:asciiTheme="majorHAnsi" w:hAnsiTheme="majorHAnsi" w:cstheme="majorHAnsi"/>
          <w:spacing w:val="-2"/>
          <w:sz w:val="36"/>
          <w:szCs w:val="36"/>
          <w:lang w:val="ru-RU"/>
        </w:rPr>
        <w:t>.</w:t>
      </w:r>
      <w:r w:rsidRPr="000C4AD5">
        <w:rPr>
          <w:rFonts w:asciiTheme="majorHAnsi" w:hAnsiTheme="majorHAnsi" w:cstheme="majorHAnsi"/>
          <w:spacing w:val="-2"/>
          <w:sz w:val="36"/>
          <w:szCs w:val="36"/>
          <w:lang w:val="ru-RU"/>
        </w:rPr>
        <w:t xml:space="preserve"> В. И. Вернадского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» в г. Ялте</w:t>
      </w:r>
    </w:p>
    <w:p w14:paraId="646599CE" w14:textId="43E8F667" w:rsidR="00C75CFB" w:rsidRPr="000C4AD5" w:rsidRDefault="00C75CFB" w:rsidP="000C4AD5">
      <w:pPr>
        <w:spacing w:after="80"/>
        <w:ind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i/>
          <w:color w:val="000000"/>
          <w:kern w:val="2"/>
          <w:sz w:val="36"/>
          <w:szCs w:val="36"/>
          <w:lang w:val="ru-RU" w:eastAsia="hi-IN" w:bidi="hi-IN"/>
        </w:rPr>
        <w:lastRenderedPageBreak/>
        <w:t xml:space="preserve">Вишневский Владимир Анатольевич, 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кандидат педагогических наук, доцент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, доцент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кафедры педагогики и педагогического мастерства, Гуманитарно-педагогическая академия (филиал) ФГАОУ ВО «Крымский федеральный университет им. В. И. Вернадского» в г. Ялте</w:t>
      </w:r>
    </w:p>
    <w:p w14:paraId="27DDADD7" w14:textId="44C3AFCA" w:rsidR="00326309" w:rsidRPr="000C4AD5" w:rsidRDefault="00326309" w:rsidP="00326309">
      <w:pPr>
        <w:spacing w:after="80"/>
        <w:ind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>
        <w:rPr>
          <w:rFonts w:asciiTheme="majorHAnsi" w:hAnsiTheme="majorHAnsi" w:cstheme="majorHAnsi"/>
          <w:b/>
          <w:i/>
          <w:color w:val="000000"/>
          <w:kern w:val="2"/>
          <w:sz w:val="36"/>
          <w:szCs w:val="36"/>
          <w:lang w:val="ru-RU" w:eastAsia="hi-IN" w:bidi="hi-IN"/>
        </w:rPr>
        <w:t>Игнатова Ольга Ивановна</w:t>
      </w:r>
      <w:r w:rsidRPr="000C4AD5">
        <w:rPr>
          <w:rFonts w:asciiTheme="majorHAnsi" w:hAnsiTheme="majorHAnsi" w:cstheme="majorHAnsi"/>
          <w:b/>
          <w:i/>
          <w:color w:val="000000"/>
          <w:kern w:val="2"/>
          <w:sz w:val="36"/>
          <w:szCs w:val="36"/>
          <w:lang w:val="ru-RU" w:eastAsia="hi-IN" w:bidi="hi-IN"/>
        </w:rPr>
        <w:t xml:space="preserve">, 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кандидат педагогических наук, доцент</w:t>
      </w:r>
      <w:r>
        <w:rPr>
          <w:rFonts w:asciiTheme="majorHAnsi" w:hAnsiTheme="majorHAnsi" w:cstheme="majorHAnsi"/>
          <w:sz w:val="36"/>
          <w:szCs w:val="36"/>
          <w:lang w:val="ru-RU"/>
        </w:rPr>
        <w:t>, доцент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кафедры педагогики и педагогического мастерства, Гуманитарно-педагогическая академия (филиал) ФГАОУ ВО «Крымский федеральный университет им. В. И. Вернадского» в г. Ялте</w:t>
      </w:r>
    </w:p>
    <w:p w14:paraId="7FF1DD24" w14:textId="3C38F3F0" w:rsidR="00326309" w:rsidRDefault="002F49C2" w:rsidP="000C4AD5">
      <w:pPr>
        <w:tabs>
          <w:tab w:val="left" w:pos="1080"/>
        </w:tabs>
        <w:spacing w:after="80"/>
        <w:ind w:firstLine="35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bCs/>
          <w:i/>
          <w:iCs/>
          <w:sz w:val="36"/>
          <w:szCs w:val="36"/>
          <w:lang w:val="ru-RU"/>
        </w:rPr>
        <w:t>Рудакова Ольга Александровна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, 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г</w:t>
      </w:r>
      <w:r w:rsidR="00326309" w:rsidRPr="00326309">
        <w:rPr>
          <w:rFonts w:asciiTheme="majorHAnsi" w:hAnsiTheme="majorHAnsi" w:cstheme="majorHAnsi"/>
          <w:sz w:val="36"/>
          <w:szCs w:val="36"/>
          <w:lang w:val="ru-RU"/>
        </w:rPr>
        <w:t>лавный специалист по научно-аналитической работе Центра международной и проектной деятельности, старший преподаватель кафедры психологии Института педагогики, психологии и инклюзивного образования Гуманитарно-педагогической академии (филиал) ФГАОУ ВО «Крымский федеральный университет им. В.И. Вернадского» в г. Ялте</w:t>
      </w:r>
    </w:p>
    <w:p w14:paraId="05560A2C" w14:textId="709917F5" w:rsidR="00326309" w:rsidRDefault="00D420E5" w:rsidP="00326309">
      <w:pPr>
        <w:tabs>
          <w:tab w:val="left" w:pos="1080"/>
        </w:tabs>
        <w:spacing w:after="80"/>
        <w:ind w:firstLine="35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bCs/>
          <w:i/>
          <w:iCs/>
          <w:color w:val="000000"/>
          <w:kern w:val="2"/>
          <w:sz w:val="36"/>
          <w:szCs w:val="36"/>
          <w:lang w:val="ru-RU" w:eastAsia="hi-IN" w:bidi="hi-IN"/>
        </w:rPr>
        <w:t>Коденко Иван Юрьевич,</w:t>
      </w:r>
      <w:r w:rsidRPr="000C4AD5">
        <w:rPr>
          <w:rFonts w:asciiTheme="majorHAnsi" w:hAnsiTheme="majorHAnsi" w:cstheme="majorHAnsi"/>
          <w:bCs/>
          <w:iCs/>
          <w:color w:val="000000"/>
          <w:kern w:val="2"/>
          <w:sz w:val="36"/>
          <w:szCs w:val="36"/>
          <w:lang w:val="ru-RU" w:eastAsia="hi-IN" w:bidi="hi-IN"/>
        </w:rPr>
        <w:t xml:space="preserve"> 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>г</w:t>
      </w:r>
      <w:r w:rsidR="00326309" w:rsidRPr="00326309">
        <w:rPr>
          <w:rFonts w:asciiTheme="majorHAnsi" w:hAnsiTheme="majorHAnsi" w:cstheme="majorHAnsi"/>
          <w:sz w:val="36"/>
          <w:szCs w:val="36"/>
          <w:lang w:val="ru-RU"/>
        </w:rPr>
        <w:t>лавный специалист по научно-аналитической работе Центра международной и проектной деятельности, кандидат педагогических наук, ассистент кафедры изобразительного искусства и дизайна Факультета искусств Гуманитарно-педагогической академии (филиал) ФГАОУ ВО «Крымский федеральный университет им. В.И. Вернадского» в г. Ялте</w:t>
      </w:r>
    </w:p>
    <w:p w14:paraId="226EFE9A" w14:textId="50D0EAD6" w:rsidR="00EB4156" w:rsidRPr="000C4AD5" w:rsidRDefault="00326309" w:rsidP="00326309">
      <w:pPr>
        <w:tabs>
          <w:tab w:val="left" w:pos="1080"/>
        </w:tabs>
        <w:spacing w:after="80"/>
        <w:ind w:firstLine="357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>
        <w:rPr>
          <w:rFonts w:asciiTheme="majorHAnsi" w:hAnsiTheme="majorHAnsi" w:cstheme="majorHAnsi"/>
          <w:sz w:val="36"/>
          <w:szCs w:val="36"/>
          <w:lang w:val="ru-RU"/>
        </w:rPr>
        <w:br w:type="column"/>
      </w:r>
      <w:r w:rsidR="004775F4" w:rsidRPr="000C4AD5">
        <w:rPr>
          <w:rFonts w:asciiTheme="majorHAnsi" w:hAnsiTheme="majorHAnsi" w:cstheme="majorHAnsi"/>
          <w:b/>
          <w:sz w:val="36"/>
          <w:szCs w:val="36"/>
          <w:lang w:val="ru-RU"/>
        </w:rPr>
        <w:lastRenderedPageBreak/>
        <w:t>ПОЯСНИТЕЛЬНАЯ ЗАПИСКА</w:t>
      </w:r>
    </w:p>
    <w:p w14:paraId="172A0CAD" w14:textId="77777777" w:rsidR="00EB4156" w:rsidRPr="000C4AD5" w:rsidRDefault="00EB4156" w:rsidP="000C4AD5">
      <w:pPr>
        <w:tabs>
          <w:tab w:val="left" w:pos="1080"/>
          <w:tab w:val="left" w:pos="7920"/>
        </w:tabs>
        <w:spacing w:line="252" w:lineRule="auto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3B5A73E4" w14:textId="1379B539" w:rsidR="004775F4" w:rsidRPr="000C4AD5" w:rsidRDefault="00C37B8A" w:rsidP="000C4AD5">
      <w:pPr>
        <w:tabs>
          <w:tab w:val="left" w:pos="0"/>
          <w:tab w:val="left" w:pos="993"/>
        </w:tabs>
        <w:spacing w:line="252" w:lineRule="auto"/>
        <w:ind w:firstLine="56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>В современных экономических условиях быстро меняющейся образовательной ситуации как никогда остро стоит вопрос о подготовке инициативного, высококультурного, конкурентоспособного, нестандартно мыслящего педагога. М</w:t>
      </w:r>
      <w:r w:rsidR="004775F4" w:rsidRPr="000C4AD5">
        <w:rPr>
          <w:rFonts w:asciiTheme="majorHAnsi" w:hAnsiTheme="majorHAnsi" w:cstheme="majorHAnsi"/>
          <w:sz w:val="36"/>
          <w:szCs w:val="36"/>
          <w:lang w:val="ru-RU"/>
        </w:rPr>
        <w:t>одернизаци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я</w:t>
      </w:r>
      <w:r w:rsidR="004775F4"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педагогического образования выдвигает на первый план проблему обновления содержания, форм и методов подготовки студентов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педагогических направлений</w:t>
      </w:r>
      <w:r w:rsidR="004775F4" w:rsidRPr="000C4AD5">
        <w:rPr>
          <w:rFonts w:asciiTheme="majorHAnsi" w:hAnsiTheme="majorHAnsi" w:cstheme="majorHAnsi"/>
          <w:sz w:val="36"/>
          <w:szCs w:val="36"/>
          <w:lang w:val="ru-RU"/>
        </w:rPr>
        <w:t>, к реализации образовательно-воспитательных задач.</w:t>
      </w:r>
    </w:p>
    <w:p w14:paraId="3364AF6E" w14:textId="6A0A934A" w:rsidR="004775F4" w:rsidRPr="000C4AD5" w:rsidRDefault="00C75CFB" w:rsidP="000C4AD5">
      <w:pPr>
        <w:tabs>
          <w:tab w:val="left" w:pos="0"/>
          <w:tab w:val="left" w:pos="993"/>
        </w:tabs>
        <w:spacing w:line="252" w:lineRule="auto"/>
        <w:ind w:firstLine="56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>Всероссийская</w:t>
      </w:r>
      <w:r w:rsidR="004775F4"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олимпиада по педагогике, проводится среди студентов, обучающихся по педагогическим направлениям подготовки с целью содействия формированию профессиональных компетенций, путем создания условий для раскрытия их профессионально-педагогического и творческого потенциала.</w:t>
      </w:r>
    </w:p>
    <w:p w14:paraId="0580838D" w14:textId="10521AE3" w:rsidR="004775F4" w:rsidRPr="000C4AD5" w:rsidRDefault="004775F4" w:rsidP="000C4AD5">
      <w:pPr>
        <w:tabs>
          <w:tab w:val="left" w:pos="0"/>
          <w:tab w:val="left" w:pos="993"/>
        </w:tabs>
        <w:spacing w:line="252" w:lineRule="auto"/>
        <w:ind w:firstLine="56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>Олимпиада направлена на решение следующих задач:</w:t>
      </w:r>
    </w:p>
    <w:p w14:paraId="633983AD" w14:textId="1F5D71F5" w:rsidR="004775F4" w:rsidRPr="000C4AD5" w:rsidRDefault="004775F4" w:rsidP="000C4AD5">
      <w:pPr>
        <w:pStyle w:val="ae"/>
        <w:numPr>
          <w:ilvl w:val="0"/>
          <w:numId w:val="12"/>
        </w:numPr>
        <w:tabs>
          <w:tab w:val="left" w:pos="851"/>
        </w:tabs>
        <w:spacing w:line="252" w:lineRule="auto"/>
        <w:ind w:left="0" w:firstLine="56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>содействие процессу формирования у студентов профессиональных компетенций, связанных с готовностью к организации учебно-воспитательного процесса в соответствии с требованиями ФГОС;</w:t>
      </w:r>
    </w:p>
    <w:p w14:paraId="307D80AE" w14:textId="3B0E01A6" w:rsidR="004775F4" w:rsidRPr="000C4AD5" w:rsidRDefault="004775F4" w:rsidP="000C4AD5">
      <w:pPr>
        <w:pStyle w:val="ae"/>
        <w:numPr>
          <w:ilvl w:val="0"/>
          <w:numId w:val="12"/>
        </w:numPr>
        <w:tabs>
          <w:tab w:val="left" w:pos="851"/>
        </w:tabs>
        <w:spacing w:line="252" w:lineRule="auto"/>
        <w:ind w:left="0" w:firstLine="56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активизация творческого потенциала личности будущего педагога путем создания оптимальных условий для раскрытия интеллектуальных и творческих способностей студентов; </w:t>
      </w:r>
    </w:p>
    <w:p w14:paraId="59BE5E37" w14:textId="44A968E3" w:rsidR="004775F4" w:rsidRPr="000C4AD5" w:rsidRDefault="004775F4" w:rsidP="000C4AD5">
      <w:pPr>
        <w:pStyle w:val="ae"/>
        <w:numPr>
          <w:ilvl w:val="0"/>
          <w:numId w:val="12"/>
        </w:numPr>
        <w:tabs>
          <w:tab w:val="left" w:pos="851"/>
        </w:tabs>
        <w:spacing w:line="252" w:lineRule="auto"/>
        <w:ind w:left="0" w:firstLine="56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повышение авторитета и престижа педагогической профессии, популяризация педагогических знаний; </w:t>
      </w:r>
    </w:p>
    <w:p w14:paraId="4CC87CC8" w14:textId="223BA44A" w:rsidR="004775F4" w:rsidRPr="000C4AD5" w:rsidRDefault="004775F4" w:rsidP="000C4AD5">
      <w:pPr>
        <w:pStyle w:val="ae"/>
        <w:numPr>
          <w:ilvl w:val="0"/>
          <w:numId w:val="12"/>
        </w:numPr>
        <w:tabs>
          <w:tab w:val="left" w:pos="851"/>
        </w:tabs>
        <w:spacing w:line="252" w:lineRule="auto"/>
        <w:ind w:left="0" w:firstLine="567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создание и совершенствование системы взаимодействия между студентами различных образовательных организаций </w:t>
      </w:r>
      <w:r w:rsidR="00A4378A" w:rsidRPr="00326309">
        <w:rPr>
          <w:rFonts w:asciiTheme="majorHAnsi" w:hAnsiTheme="majorHAnsi" w:cstheme="majorHAnsi"/>
          <w:sz w:val="36"/>
          <w:szCs w:val="36"/>
          <w:lang w:val="ru-RU"/>
        </w:rPr>
        <w:t>Российской Федерации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, реализующих программы педагогической направленности.</w:t>
      </w:r>
    </w:p>
    <w:p w14:paraId="3FAD05A8" w14:textId="39D49F45" w:rsidR="00EB4156" w:rsidRPr="000C4AD5" w:rsidRDefault="004775F4" w:rsidP="000C4AD5">
      <w:pPr>
        <w:tabs>
          <w:tab w:val="left" w:pos="993"/>
          <w:tab w:val="left" w:pos="1080"/>
        </w:tabs>
        <w:spacing w:line="252" w:lineRule="auto"/>
        <w:ind w:firstLine="567"/>
        <w:jc w:val="both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К участию Олимпиаде допускаются обучающиеся всех курсов </w:t>
      </w:r>
      <w:r w:rsidR="00326309">
        <w:rPr>
          <w:rFonts w:asciiTheme="majorHAnsi" w:hAnsiTheme="majorHAnsi" w:cstheme="majorHAnsi"/>
          <w:sz w:val="36"/>
          <w:szCs w:val="36"/>
          <w:lang w:val="ru-RU"/>
        </w:rPr>
        <w:t xml:space="preserve">и уровней высшего образования 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в </w:t>
      </w:r>
      <w:r w:rsidRPr="00A4378A">
        <w:rPr>
          <w:rFonts w:asciiTheme="majorHAnsi" w:hAnsiTheme="majorHAnsi" w:cstheme="majorHAnsi"/>
          <w:sz w:val="36"/>
          <w:szCs w:val="36"/>
          <w:lang w:val="ru-RU"/>
        </w:rPr>
        <w:t xml:space="preserve">возрасте от </w:t>
      </w:r>
      <w:r w:rsidRPr="00326309">
        <w:rPr>
          <w:rFonts w:asciiTheme="majorHAnsi" w:hAnsiTheme="majorHAnsi" w:cstheme="majorHAnsi"/>
          <w:sz w:val="36"/>
          <w:szCs w:val="36"/>
          <w:lang w:val="ru-RU"/>
        </w:rPr>
        <w:t>18</w:t>
      </w:r>
      <w:r w:rsidRPr="00A4378A">
        <w:rPr>
          <w:rFonts w:asciiTheme="majorHAnsi" w:hAnsiTheme="majorHAnsi" w:cstheme="majorHAnsi"/>
          <w:sz w:val="36"/>
          <w:szCs w:val="36"/>
          <w:lang w:val="ru-RU"/>
        </w:rPr>
        <w:t xml:space="preserve"> до 30 лет,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 по УГС 44.00.00 «Образование и педагогические науки».</w:t>
      </w:r>
    </w:p>
    <w:p w14:paraId="4503F7E1" w14:textId="695B6633" w:rsidR="004775F4" w:rsidRPr="000C4AD5" w:rsidRDefault="004775F4" w:rsidP="000C4AD5">
      <w:pPr>
        <w:tabs>
          <w:tab w:val="left" w:pos="1080"/>
        </w:tabs>
        <w:spacing w:line="252" w:lineRule="auto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br w:type="page"/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lastRenderedPageBreak/>
        <w:t>ПРОГРАММА ПРОВЕДЕНИЯ ВСЕКРЫМСКОЙ СТУДЕНЧЕСКОЙ ОИМПИАДЫ ПО ПЕДАГОГИКЕ</w:t>
      </w:r>
    </w:p>
    <w:p w14:paraId="444942D6" w14:textId="77777777" w:rsidR="004775F4" w:rsidRPr="000C4AD5" w:rsidRDefault="004775F4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«ПЕДАГОГИЧЕСКАЯ МАСТЕРСКАЯ»</w:t>
      </w:r>
    </w:p>
    <w:p w14:paraId="689A5FBB" w14:textId="77777777" w:rsidR="00326309" w:rsidRDefault="00326309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4995EC40" w14:textId="74332188" w:rsidR="004775F4" w:rsidRPr="000C4AD5" w:rsidRDefault="00326309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>
        <w:rPr>
          <w:rFonts w:asciiTheme="majorHAnsi" w:hAnsiTheme="majorHAnsi" w:cstheme="majorHAnsi"/>
          <w:b/>
          <w:sz w:val="36"/>
          <w:szCs w:val="36"/>
          <w:lang w:val="ru-RU"/>
        </w:rPr>
        <w:t>ПОРЯДОК РАБОТЫ:</w:t>
      </w:r>
    </w:p>
    <w:p w14:paraId="35434A8D" w14:textId="77777777" w:rsidR="00C75CFB" w:rsidRPr="00BF799E" w:rsidRDefault="00757BAE" w:rsidP="00C75CFB">
      <w:pPr>
        <w:tabs>
          <w:tab w:val="left" w:pos="1080"/>
        </w:tabs>
        <w:jc w:val="center"/>
        <w:rPr>
          <w:rFonts w:asciiTheme="majorHAnsi" w:hAnsiTheme="majorHAnsi" w:cstheme="majorHAnsi"/>
          <w:sz w:val="36"/>
          <w:szCs w:val="36"/>
          <w:lang w:val="ru-RU"/>
        </w:rPr>
      </w:pPr>
      <w:r w:rsidRPr="00BF799E">
        <w:rPr>
          <w:rFonts w:asciiTheme="majorHAnsi" w:hAnsiTheme="majorHAnsi" w:cstheme="majorHAnsi"/>
          <w:sz w:val="36"/>
          <w:szCs w:val="36"/>
          <w:lang w:val="ru-RU"/>
        </w:rPr>
        <w:t>Регистрация участников олимпиады:</w:t>
      </w:r>
      <w:r w:rsidR="00C75CFB" w:rsidRPr="00BF799E">
        <w:rPr>
          <w:rFonts w:asciiTheme="majorHAnsi" w:hAnsiTheme="majorHAnsi" w:cstheme="majorHAnsi"/>
          <w:sz w:val="36"/>
          <w:szCs w:val="36"/>
          <w:lang w:val="ru-RU"/>
        </w:rPr>
        <w:t xml:space="preserve"> </w:t>
      </w:r>
    </w:p>
    <w:p w14:paraId="17952B4B" w14:textId="1DD21A3E" w:rsidR="004775F4" w:rsidRPr="00BF799E" w:rsidRDefault="00C75CFB" w:rsidP="00C75CFB">
      <w:pPr>
        <w:tabs>
          <w:tab w:val="left" w:pos="1080"/>
        </w:tabs>
        <w:jc w:val="center"/>
        <w:rPr>
          <w:rFonts w:asciiTheme="majorHAnsi" w:hAnsiTheme="majorHAnsi" w:cstheme="majorHAnsi"/>
          <w:sz w:val="36"/>
          <w:szCs w:val="36"/>
          <w:lang w:val="ru-RU"/>
        </w:rPr>
      </w:pPr>
      <w:r w:rsidRPr="00326309">
        <w:rPr>
          <w:rFonts w:asciiTheme="majorHAnsi" w:hAnsiTheme="majorHAnsi" w:cstheme="majorHAnsi"/>
          <w:sz w:val="36"/>
          <w:szCs w:val="36"/>
          <w:lang w:val="ru-RU"/>
        </w:rPr>
        <w:t>13</w:t>
      </w:r>
      <w:r w:rsidR="004775F4" w:rsidRPr="00326309">
        <w:rPr>
          <w:rFonts w:asciiTheme="majorHAnsi" w:hAnsiTheme="majorHAnsi" w:cstheme="majorHAnsi"/>
          <w:sz w:val="36"/>
          <w:szCs w:val="36"/>
          <w:lang w:val="ru-RU"/>
        </w:rPr>
        <w:t>.</w:t>
      </w:r>
      <w:r w:rsidRPr="00326309">
        <w:rPr>
          <w:rFonts w:asciiTheme="majorHAnsi" w:hAnsiTheme="majorHAnsi" w:cstheme="majorHAnsi"/>
          <w:sz w:val="36"/>
          <w:szCs w:val="36"/>
          <w:lang w:val="ru-RU"/>
        </w:rPr>
        <w:t>0</w:t>
      </w:r>
      <w:r w:rsidR="004775F4" w:rsidRPr="00326309">
        <w:rPr>
          <w:rFonts w:asciiTheme="majorHAnsi" w:hAnsiTheme="majorHAnsi" w:cstheme="majorHAnsi"/>
          <w:sz w:val="36"/>
          <w:szCs w:val="36"/>
          <w:lang w:val="ru-RU"/>
        </w:rPr>
        <w:t>1.202</w:t>
      </w:r>
      <w:r w:rsidRPr="00326309">
        <w:rPr>
          <w:rFonts w:asciiTheme="majorHAnsi" w:hAnsiTheme="majorHAnsi" w:cstheme="majorHAnsi"/>
          <w:sz w:val="36"/>
          <w:szCs w:val="36"/>
          <w:lang w:val="ru-RU"/>
        </w:rPr>
        <w:t>5</w:t>
      </w:r>
      <w:r w:rsidR="00757BAE" w:rsidRPr="00326309">
        <w:rPr>
          <w:rFonts w:asciiTheme="majorHAnsi" w:hAnsiTheme="majorHAnsi" w:cstheme="majorHAnsi"/>
          <w:sz w:val="36"/>
          <w:szCs w:val="36"/>
          <w:lang w:val="ru-RU"/>
        </w:rPr>
        <w:t xml:space="preserve"> г.</w:t>
      </w:r>
      <w:r w:rsidR="004775F4" w:rsidRPr="00BF799E">
        <w:rPr>
          <w:rFonts w:asciiTheme="majorHAnsi" w:hAnsiTheme="majorHAnsi" w:cstheme="majorHAnsi"/>
          <w:color w:val="FF0000"/>
          <w:sz w:val="36"/>
          <w:szCs w:val="36"/>
          <w:lang w:val="ru-RU"/>
        </w:rPr>
        <w:t xml:space="preserve"> </w:t>
      </w:r>
      <w:r w:rsidR="004775F4" w:rsidRPr="00BF799E">
        <w:rPr>
          <w:rFonts w:asciiTheme="majorHAnsi" w:hAnsiTheme="majorHAnsi" w:cstheme="majorHAnsi"/>
          <w:sz w:val="36"/>
          <w:szCs w:val="36"/>
          <w:lang w:val="ru-RU"/>
        </w:rPr>
        <w:t xml:space="preserve">– </w:t>
      </w:r>
      <w:r w:rsidRPr="00BF799E">
        <w:rPr>
          <w:rFonts w:asciiTheme="majorHAnsi" w:hAnsiTheme="majorHAnsi" w:cstheme="majorHAnsi"/>
          <w:sz w:val="36"/>
          <w:szCs w:val="36"/>
          <w:lang w:val="ru-RU"/>
        </w:rPr>
        <w:t>31</w:t>
      </w:r>
      <w:r w:rsidR="004775F4" w:rsidRPr="00BF799E">
        <w:rPr>
          <w:rFonts w:asciiTheme="majorHAnsi" w:hAnsiTheme="majorHAnsi" w:cstheme="majorHAnsi"/>
          <w:sz w:val="36"/>
          <w:szCs w:val="36"/>
          <w:lang w:val="ru-RU"/>
        </w:rPr>
        <w:t>.</w:t>
      </w:r>
      <w:r w:rsidRPr="00BF799E">
        <w:rPr>
          <w:rFonts w:asciiTheme="majorHAnsi" w:hAnsiTheme="majorHAnsi" w:cstheme="majorHAnsi"/>
          <w:sz w:val="36"/>
          <w:szCs w:val="36"/>
          <w:lang w:val="ru-RU"/>
        </w:rPr>
        <w:t>01</w:t>
      </w:r>
      <w:r w:rsidR="004775F4" w:rsidRPr="00BF799E">
        <w:rPr>
          <w:rFonts w:asciiTheme="majorHAnsi" w:hAnsiTheme="majorHAnsi" w:cstheme="majorHAnsi"/>
          <w:sz w:val="36"/>
          <w:szCs w:val="36"/>
          <w:lang w:val="ru-RU"/>
        </w:rPr>
        <w:t>.202</w:t>
      </w:r>
      <w:r w:rsidRPr="00BF799E">
        <w:rPr>
          <w:rFonts w:asciiTheme="majorHAnsi" w:hAnsiTheme="majorHAnsi" w:cstheme="majorHAnsi"/>
          <w:sz w:val="36"/>
          <w:szCs w:val="36"/>
          <w:lang w:val="ru-RU"/>
        </w:rPr>
        <w:t>5</w:t>
      </w:r>
      <w:r w:rsidR="004775F4" w:rsidRPr="00BF799E">
        <w:rPr>
          <w:rFonts w:asciiTheme="majorHAnsi" w:hAnsiTheme="majorHAnsi" w:cstheme="majorHAnsi"/>
          <w:sz w:val="36"/>
          <w:szCs w:val="36"/>
          <w:lang w:val="ru-RU"/>
        </w:rPr>
        <w:t xml:space="preserve"> </w:t>
      </w:r>
      <w:r w:rsidR="00757BAE" w:rsidRPr="00BF799E">
        <w:rPr>
          <w:rFonts w:asciiTheme="majorHAnsi" w:hAnsiTheme="majorHAnsi" w:cstheme="majorHAnsi"/>
          <w:sz w:val="36"/>
          <w:szCs w:val="36"/>
          <w:lang w:val="ru-RU"/>
        </w:rPr>
        <w:t>г.</w:t>
      </w:r>
      <w:r w:rsidR="00BF799E" w:rsidRPr="00BF799E">
        <w:rPr>
          <w:rFonts w:asciiTheme="majorHAnsi" w:hAnsiTheme="majorHAnsi" w:cstheme="majorHAnsi"/>
          <w:sz w:val="36"/>
          <w:szCs w:val="36"/>
          <w:lang w:val="ru-RU"/>
        </w:rPr>
        <w:t xml:space="preserve"> </w:t>
      </w:r>
    </w:p>
    <w:p w14:paraId="0F2827BA" w14:textId="77777777" w:rsidR="00757BAE" w:rsidRPr="000C4AD5" w:rsidRDefault="00757BAE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3CCE018F" w14:textId="39D0826B" w:rsidR="004775F4" w:rsidRPr="000C4AD5" w:rsidRDefault="004775F4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ПЕРВЫЙ ЭТАП </w:t>
      </w:r>
      <w:bookmarkStart w:id="0" w:name="_Hlk150785157"/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РАБОТЫ </w:t>
      </w:r>
      <w:bookmarkEnd w:id="0"/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(ДИСТАНЦИОННЫЙ)</w:t>
      </w:r>
    </w:p>
    <w:p w14:paraId="1D8E2E9F" w14:textId="2D5E5761" w:rsidR="004775F4" w:rsidRPr="000C4AD5" w:rsidRDefault="004775F4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с 0</w:t>
      </w:r>
      <w:r w:rsidR="00C75CFB" w:rsidRPr="000C4AD5">
        <w:rPr>
          <w:rFonts w:asciiTheme="majorHAnsi" w:hAnsiTheme="majorHAnsi" w:cstheme="majorHAnsi"/>
          <w:b/>
          <w:sz w:val="36"/>
          <w:szCs w:val="36"/>
          <w:lang w:val="ru-RU"/>
        </w:rPr>
        <w:t>3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 </w:t>
      </w:r>
      <w:r w:rsidR="00C75CFB"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февраля 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202</w:t>
      </w:r>
      <w:r w:rsidR="00C75CFB" w:rsidRPr="000C4AD5">
        <w:rPr>
          <w:rFonts w:asciiTheme="majorHAnsi" w:hAnsiTheme="majorHAnsi" w:cstheme="majorHAnsi"/>
          <w:b/>
          <w:sz w:val="36"/>
          <w:szCs w:val="36"/>
          <w:lang w:val="ru-RU"/>
        </w:rPr>
        <w:t>5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 г. по 1</w:t>
      </w:r>
      <w:r w:rsidR="00C75CFB" w:rsidRPr="000C4AD5">
        <w:rPr>
          <w:rFonts w:asciiTheme="majorHAnsi" w:hAnsiTheme="majorHAnsi" w:cstheme="majorHAnsi"/>
          <w:b/>
          <w:sz w:val="36"/>
          <w:szCs w:val="36"/>
          <w:lang w:val="ru-RU"/>
        </w:rPr>
        <w:t>7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 </w:t>
      </w:r>
      <w:r w:rsidR="00C75CFB"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марта 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202</w:t>
      </w:r>
      <w:r w:rsidR="00C75CFB" w:rsidRPr="000C4AD5">
        <w:rPr>
          <w:rFonts w:asciiTheme="majorHAnsi" w:hAnsiTheme="majorHAnsi" w:cstheme="majorHAnsi"/>
          <w:b/>
          <w:sz w:val="36"/>
          <w:szCs w:val="36"/>
          <w:lang w:val="ru-RU"/>
        </w:rPr>
        <w:t>5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 г.</w:t>
      </w:r>
    </w:p>
    <w:p w14:paraId="729F518A" w14:textId="77777777" w:rsidR="004775F4" w:rsidRPr="000C4AD5" w:rsidRDefault="004775F4" w:rsidP="00C75CFB">
      <w:pPr>
        <w:tabs>
          <w:tab w:val="left" w:pos="1080"/>
        </w:tabs>
        <w:ind w:firstLine="357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5DE761AF" w14:textId="77777777" w:rsidR="005245D3" w:rsidRPr="000C4AD5" w:rsidRDefault="004775F4" w:rsidP="00C75CFB">
      <w:pPr>
        <w:widowControl w:val="0"/>
        <w:tabs>
          <w:tab w:val="left" w:pos="1080"/>
        </w:tabs>
        <w:ind w:firstLine="709"/>
        <w:jc w:val="both"/>
        <w:rPr>
          <w:rFonts w:asciiTheme="majorHAnsi" w:hAnsiTheme="majorHAnsi" w:cstheme="majorHAnsi"/>
          <w:kern w:val="32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Первое конкурсное задание – </w:t>
      </w:r>
      <w:r w:rsidRPr="000C4AD5">
        <w:rPr>
          <w:rFonts w:asciiTheme="majorHAnsi" w:hAnsiTheme="majorHAnsi" w:cstheme="majorHAnsi"/>
          <w:i/>
          <w:kern w:val="32"/>
          <w:sz w:val="36"/>
          <w:szCs w:val="36"/>
          <w:lang w:val="ru-RU"/>
        </w:rPr>
        <w:t>онлайн-тестирование</w:t>
      </w:r>
      <w:r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 участников по разделам дисциплины «Педагогика»</w:t>
      </w:r>
      <w:r w:rsidR="005245D3"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, включающее 50 тестовых заданий. </w:t>
      </w:r>
    </w:p>
    <w:p w14:paraId="4F5F33E4" w14:textId="2D7DC897" w:rsidR="00C75CFB" w:rsidRPr="000C4AD5" w:rsidRDefault="005245D3" w:rsidP="00C75CFB">
      <w:pPr>
        <w:widowControl w:val="0"/>
        <w:tabs>
          <w:tab w:val="left" w:pos="1080"/>
        </w:tabs>
        <w:ind w:firstLine="709"/>
        <w:jc w:val="both"/>
        <w:rPr>
          <w:rFonts w:asciiTheme="majorHAnsi" w:hAnsiTheme="majorHAnsi" w:cstheme="majorHAnsi"/>
          <w:kern w:val="32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>Доступ к онлайн-тестированию будет открыт 03.02.2025 г.  Ссылка для прохождения онлайн-тестирования направляется н</w:t>
      </w:r>
      <w:r w:rsidR="00C75CFB"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>а электронную почту</w:t>
      </w:r>
      <w:r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 участников олимпиады.</w:t>
      </w:r>
      <w:r w:rsidR="00C75CFB"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 </w:t>
      </w:r>
    </w:p>
    <w:p w14:paraId="74C12959" w14:textId="77777777" w:rsidR="00A34089" w:rsidRPr="000C4AD5" w:rsidRDefault="00A34089" w:rsidP="00A34089">
      <w:pPr>
        <w:widowControl w:val="0"/>
        <w:tabs>
          <w:tab w:val="left" w:pos="1080"/>
        </w:tabs>
        <w:spacing w:after="40"/>
        <w:ind w:firstLine="709"/>
        <w:jc w:val="both"/>
        <w:rPr>
          <w:rFonts w:asciiTheme="majorHAnsi" w:hAnsiTheme="majorHAnsi" w:cstheme="majorHAnsi"/>
          <w:kern w:val="32"/>
          <w:sz w:val="36"/>
          <w:szCs w:val="36"/>
          <w:lang w:val="ru-RU"/>
        </w:rPr>
      </w:pPr>
    </w:p>
    <w:p w14:paraId="4112A490" w14:textId="3A8A1816" w:rsidR="00A34089" w:rsidRPr="000C4AD5" w:rsidRDefault="004775F4" w:rsidP="00A34089">
      <w:pPr>
        <w:widowControl w:val="0"/>
        <w:tabs>
          <w:tab w:val="left" w:pos="1080"/>
        </w:tabs>
        <w:spacing w:after="40"/>
        <w:ind w:firstLine="709"/>
        <w:jc w:val="both"/>
        <w:rPr>
          <w:rFonts w:asciiTheme="majorHAnsi" w:hAnsiTheme="majorHAnsi" w:cstheme="majorHAnsi"/>
          <w:kern w:val="32"/>
          <w:sz w:val="36"/>
          <w:szCs w:val="36"/>
          <w:u w:val="single"/>
          <w:lang w:val="ru-RU"/>
        </w:rPr>
      </w:pPr>
      <w:r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Второе конкурсное задание – «Реклама профессии «Я </w:t>
      </w:r>
      <w:r w:rsidR="005245D3"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>– педагог</w:t>
      </w:r>
      <w:r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». Ограничение по времени демонстрации до 2-х мин. </w:t>
      </w:r>
      <w:r w:rsidR="00A34089"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Конкурсные материалы высылаются на e-mail организаторов олимпиады: </w:t>
      </w:r>
      <w:hyperlink r:id="rId7" w:history="1">
        <w:r w:rsidR="00A34089" w:rsidRPr="000C4AD5">
          <w:rPr>
            <w:rStyle w:val="a3"/>
            <w:rFonts w:asciiTheme="majorHAnsi" w:hAnsiTheme="majorHAnsi" w:cstheme="majorHAnsi"/>
            <w:kern w:val="32"/>
            <w:sz w:val="36"/>
            <w:szCs w:val="36"/>
            <w:lang w:val="ru-RU"/>
          </w:rPr>
          <w:t>olimpiada.ped.gpa@gmail.com</w:t>
        </w:r>
      </w:hyperlink>
      <w:r w:rsidR="00A34089"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 в срок до </w:t>
      </w:r>
      <w:r w:rsidR="00A34089" w:rsidRPr="000C4AD5">
        <w:rPr>
          <w:rFonts w:asciiTheme="majorHAnsi" w:hAnsiTheme="majorHAnsi" w:cstheme="majorHAnsi"/>
          <w:kern w:val="32"/>
          <w:sz w:val="36"/>
          <w:szCs w:val="36"/>
          <w:u w:val="single"/>
          <w:lang w:val="ru-RU"/>
        </w:rPr>
        <w:t>17 марта 2025</w:t>
      </w:r>
      <w:r w:rsidR="000C4AD5">
        <w:rPr>
          <w:rFonts w:asciiTheme="majorHAnsi" w:hAnsiTheme="majorHAnsi" w:cstheme="majorHAnsi"/>
          <w:kern w:val="32"/>
          <w:sz w:val="36"/>
          <w:szCs w:val="36"/>
          <w:u w:val="single"/>
          <w:lang w:val="ru-RU"/>
        </w:rPr>
        <w:t> </w:t>
      </w:r>
      <w:r w:rsidR="00A34089" w:rsidRPr="000C4AD5">
        <w:rPr>
          <w:rFonts w:asciiTheme="majorHAnsi" w:hAnsiTheme="majorHAnsi" w:cstheme="majorHAnsi"/>
          <w:kern w:val="32"/>
          <w:sz w:val="36"/>
          <w:szCs w:val="36"/>
          <w:u w:val="single"/>
          <w:lang w:val="ru-RU"/>
        </w:rPr>
        <w:t xml:space="preserve">года. </w:t>
      </w:r>
    </w:p>
    <w:p w14:paraId="2FC3AD54" w14:textId="03400BBF" w:rsidR="004775F4" w:rsidRPr="000C4AD5" w:rsidRDefault="004775F4" w:rsidP="00C75CFB">
      <w:pPr>
        <w:tabs>
          <w:tab w:val="left" w:pos="1080"/>
        </w:tabs>
        <w:ind w:firstLine="357"/>
        <w:jc w:val="both"/>
        <w:rPr>
          <w:rFonts w:asciiTheme="majorHAnsi" w:hAnsiTheme="majorHAnsi" w:cstheme="majorHAnsi"/>
          <w:kern w:val="32"/>
          <w:sz w:val="36"/>
          <w:szCs w:val="36"/>
          <w:lang w:val="ru-RU"/>
        </w:rPr>
      </w:pPr>
    </w:p>
    <w:p w14:paraId="44D553E9" w14:textId="77777777" w:rsidR="004775F4" w:rsidRPr="000C4AD5" w:rsidRDefault="004775F4" w:rsidP="00C75CFB">
      <w:pPr>
        <w:tabs>
          <w:tab w:val="left" w:pos="1080"/>
        </w:tabs>
        <w:ind w:firstLine="357"/>
        <w:jc w:val="both"/>
        <w:rPr>
          <w:rFonts w:asciiTheme="majorHAnsi" w:hAnsiTheme="majorHAnsi" w:cstheme="majorHAnsi"/>
          <w:kern w:val="32"/>
          <w:sz w:val="36"/>
          <w:szCs w:val="36"/>
          <w:lang w:val="ru-RU"/>
        </w:rPr>
      </w:pPr>
    </w:p>
    <w:p w14:paraId="73985E4D" w14:textId="77777777" w:rsidR="00B57E40" w:rsidRPr="000C4AD5" w:rsidRDefault="00B57E40">
      <w:pPr>
        <w:suppressAutoHyphens w:val="0"/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br w:type="page"/>
      </w:r>
    </w:p>
    <w:p w14:paraId="0A39E6F8" w14:textId="1554DC69" w:rsidR="004775F4" w:rsidRPr="000C4AD5" w:rsidRDefault="004775F4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lastRenderedPageBreak/>
        <w:t>ВТОРОЙ ЭТАП</w:t>
      </w:r>
      <w:r w:rsidRPr="000C4AD5">
        <w:rPr>
          <w:rFonts w:asciiTheme="majorHAnsi" w:hAnsiTheme="majorHAnsi" w:cstheme="majorHAnsi"/>
          <w:kern w:val="32"/>
          <w:sz w:val="36"/>
          <w:szCs w:val="36"/>
          <w:lang w:val="ru-RU"/>
        </w:rPr>
        <w:t xml:space="preserve"> </w:t>
      </w:r>
      <w:r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>РАБОТЫ</w:t>
      </w:r>
      <w:r w:rsidR="00B83A82"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 xml:space="preserve"> </w:t>
      </w:r>
      <w:r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 xml:space="preserve">(ОЧНЫЙ) </w:t>
      </w:r>
    </w:p>
    <w:p w14:paraId="6A5E76CE" w14:textId="076BF577" w:rsidR="004775F4" w:rsidRPr="000C4AD5" w:rsidRDefault="005245D3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>03</w:t>
      </w:r>
      <w:r w:rsidR="006A760A"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 xml:space="preserve"> </w:t>
      </w:r>
      <w:r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 xml:space="preserve">апреля </w:t>
      </w:r>
      <w:r w:rsidR="004775F4" w:rsidRPr="00326309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>202</w:t>
      </w:r>
      <w:r w:rsidR="00326309" w:rsidRPr="00326309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>5</w:t>
      </w:r>
      <w:r w:rsidR="004775F4"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 xml:space="preserve"> г.</w:t>
      </w:r>
      <w:r w:rsidR="006A760A" w:rsidRPr="000C4AD5">
        <w:rPr>
          <w:rFonts w:asciiTheme="majorHAnsi" w:hAnsiTheme="majorHAnsi" w:cstheme="majorHAnsi"/>
          <w:b/>
          <w:bCs/>
          <w:kern w:val="32"/>
          <w:sz w:val="36"/>
          <w:szCs w:val="36"/>
          <w:lang w:val="ru-RU"/>
        </w:rPr>
        <w:t>, четверг</w:t>
      </w:r>
    </w:p>
    <w:p w14:paraId="1D4EF4AF" w14:textId="02FB525D" w:rsidR="00024A88" w:rsidRPr="000C4AD5" w:rsidRDefault="006A760A" w:rsidP="00C75CFB">
      <w:pPr>
        <w:autoSpaceDE w:val="0"/>
        <w:jc w:val="center"/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</w:pPr>
      <w:r w:rsidRPr="000C4AD5">
        <w:rPr>
          <w:rFonts w:asciiTheme="majorHAnsi" w:hAnsiTheme="majorHAnsi" w:cstheme="majorHAnsi"/>
          <w:bCs/>
          <w:i/>
          <w:kern w:val="32"/>
          <w:sz w:val="36"/>
          <w:szCs w:val="36"/>
          <w:lang w:val="ru-RU"/>
        </w:rPr>
        <w:t>Место проведения</w:t>
      </w:r>
      <w:r w:rsidR="00024A88" w:rsidRPr="000C4AD5">
        <w:rPr>
          <w:rFonts w:asciiTheme="majorHAnsi" w:hAnsiTheme="majorHAnsi" w:cstheme="majorHAnsi"/>
          <w:bCs/>
          <w:i/>
          <w:kern w:val="32"/>
          <w:sz w:val="36"/>
          <w:szCs w:val="36"/>
          <w:lang w:val="ru-RU"/>
        </w:rPr>
        <w:t xml:space="preserve">: </w:t>
      </w:r>
      <w:r w:rsidR="00024A88"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>г.</w:t>
      </w:r>
      <w:r w:rsidR="00EF3CBC"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 xml:space="preserve"> </w:t>
      </w:r>
      <w:r w:rsidR="00024A88"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 xml:space="preserve">Ялта, ул. Севастопольская, 2а, </w:t>
      </w:r>
      <w:r w:rsidR="00024A88" w:rsidRPr="000C4AD5">
        <w:rPr>
          <w:rFonts w:asciiTheme="majorHAnsi" w:hAnsiTheme="majorHAnsi" w:cstheme="majorHAnsi"/>
          <w:bCs/>
          <w:i/>
          <w:iCs/>
          <w:color w:val="000000"/>
          <w:sz w:val="36"/>
          <w:szCs w:val="36"/>
          <w:lang w:val="ru-RU"/>
        </w:rPr>
        <w:t>актовый зал, 3-й этаж;</w:t>
      </w:r>
      <w:r w:rsidR="00024A88"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 xml:space="preserve"> аудитория 1</w:t>
      </w:r>
      <w:r w:rsidR="00EF3CBC"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>5</w:t>
      </w:r>
      <w:r w:rsidR="00024A88"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>, 2 этаж</w:t>
      </w:r>
    </w:p>
    <w:p w14:paraId="6D17628B" w14:textId="697567BE" w:rsidR="007B66E0" w:rsidRPr="000C4AD5" w:rsidRDefault="007B66E0" w:rsidP="00C75CFB">
      <w:pPr>
        <w:autoSpaceDE w:val="0"/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</w:pPr>
    </w:p>
    <w:tbl>
      <w:tblPr>
        <w:tblStyle w:val="af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7B66E0" w:rsidRPr="000C4AD5" w14:paraId="044B093F" w14:textId="77777777" w:rsidTr="000C4AD5">
        <w:tc>
          <w:tcPr>
            <w:tcW w:w="1985" w:type="dxa"/>
          </w:tcPr>
          <w:p w14:paraId="6B5BEA99" w14:textId="2754882F" w:rsidR="007B66E0" w:rsidRPr="000C4AD5" w:rsidRDefault="007B66E0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09.00-12.00</w:t>
            </w:r>
          </w:p>
        </w:tc>
        <w:tc>
          <w:tcPr>
            <w:tcW w:w="8221" w:type="dxa"/>
          </w:tcPr>
          <w:p w14:paraId="4043CE38" w14:textId="7CCA6917" w:rsidR="007B66E0" w:rsidRPr="000C4AD5" w:rsidRDefault="007B66E0" w:rsidP="00C75CFB">
            <w:pPr>
              <w:autoSpaceDE w:val="0"/>
              <w:jc w:val="both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sz w:val="36"/>
                <w:szCs w:val="36"/>
                <w:lang w:val="ru-RU"/>
              </w:rPr>
              <w:t>Заезд участников олимпиады.</w:t>
            </w:r>
          </w:p>
        </w:tc>
      </w:tr>
      <w:tr w:rsidR="007B66E0" w:rsidRPr="000C4AD5" w14:paraId="08A09AEB" w14:textId="77777777" w:rsidTr="000C4AD5">
        <w:tc>
          <w:tcPr>
            <w:tcW w:w="1985" w:type="dxa"/>
          </w:tcPr>
          <w:p w14:paraId="4DAE73A1" w14:textId="78DDA045" w:rsidR="007B66E0" w:rsidRPr="000C4AD5" w:rsidRDefault="007B66E0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12.00</w:t>
            </w:r>
          </w:p>
        </w:tc>
        <w:tc>
          <w:tcPr>
            <w:tcW w:w="8221" w:type="dxa"/>
          </w:tcPr>
          <w:p w14:paraId="3896B4BD" w14:textId="1D82CDC3" w:rsidR="007B66E0" w:rsidRPr="000C4AD5" w:rsidRDefault="007B66E0" w:rsidP="00C75CFB">
            <w:pPr>
              <w:autoSpaceDE w:val="0"/>
              <w:jc w:val="both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Торжественное </w:t>
            </w:r>
            <w:r w:rsidRPr="000C4AD5">
              <w:rPr>
                <w:rFonts w:asciiTheme="majorHAnsi" w:hAnsiTheme="majorHAnsi" w:cstheme="majorHAnsi"/>
                <w:kern w:val="32"/>
                <w:sz w:val="36"/>
                <w:szCs w:val="36"/>
                <w:lang w:val="ru-RU"/>
              </w:rPr>
              <w:t>открытие</w:t>
            </w: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 второго этапа Олимпиады.</w:t>
            </w:r>
          </w:p>
        </w:tc>
      </w:tr>
      <w:tr w:rsidR="007B66E0" w:rsidRPr="000C4AD5" w14:paraId="56239A49" w14:textId="77777777" w:rsidTr="000C4AD5">
        <w:tc>
          <w:tcPr>
            <w:tcW w:w="1985" w:type="dxa"/>
          </w:tcPr>
          <w:p w14:paraId="1463DE33" w14:textId="720223DC" w:rsidR="007B66E0" w:rsidRPr="000C4AD5" w:rsidRDefault="007B66E0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12.30</w:t>
            </w:r>
          </w:p>
        </w:tc>
        <w:tc>
          <w:tcPr>
            <w:tcW w:w="8221" w:type="dxa"/>
          </w:tcPr>
          <w:p w14:paraId="5650002D" w14:textId="228BE252" w:rsidR="007B66E0" w:rsidRPr="000C4AD5" w:rsidRDefault="007B66E0" w:rsidP="00C75CFB">
            <w:pPr>
              <w:autoSpaceDE w:val="0"/>
              <w:jc w:val="both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Третье конкурсное задание – </w:t>
            </w:r>
            <w:r w:rsidRPr="000C4AD5">
              <w:rPr>
                <w:rFonts w:asciiTheme="majorHAnsi" w:hAnsiTheme="majorHAnsi" w:cstheme="majorHAnsi"/>
                <w:bCs/>
                <w:i/>
                <w:kern w:val="32"/>
                <w:sz w:val="36"/>
                <w:szCs w:val="36"/>
                <w:lang w:val="ru-RU"/>
              </w:rPr>
              <w:t>«Школа будущего»</w:t>
            </w: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 / </w:t>
            </w:r>
            <w:r w:rsidRPr="000C4AD5">
              <w:rPr>
                <w:rFonts w:asciiTheme="majorHAnsi" w:hAnsiTheme="majorHAnsi" w:cstheme="majorHAnsi"/>
                <w:bCs/>
                <w:i/>
                <w:kern w:val="32"/>
                <w:sz w:val="36"/>
                <w:szCs w:val="36"/>
                <w:lang w:val="ru-RU"/>
              </w:rPr>
              <w:t>«Детский сад будущего»</w:t>
            </w: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 – презентация творческого проекта. </w:t>
            </w:r>
            <w:r w:rsidRPr="000C4AD5">
              <w:rPr>
                <w:rFonts w:asciiTheme="majorHAnsi" w:hAnsiTheme="majorHAnsi" w:cstheme="majorHAnsi"/>
                <w:kern w:val="32"/>
                <w:sz w:val="36"/>
                <w:szCs w:val="36"/>
                <w:lang w:val="ru-RU"/>
              </w:rPr>
              <w:t>Ограничение по времени демонстрации</w:t>
            </w: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 до 7 мин.</w:t>
            </w:r>
          </w:p>
        </w:tc>
      </w:tr>
      <w:tr w:rsidR="007B66E0" w:rsidRPr="000C4AD5" w14:paraId="54D538D0" w14:textId="77777777" w:rsidTr="000C4AD5">
        <w:tc>
          <w:tcPr>
            <w:tcW w:w="1985" w:type="dxa"/>
          </w:tcPr>
          <w:p w14:paraId="3A78D8E8" w14:textId="2AD6FCD6" w:rsidR="007B66E0" w:rsidRPr="000C4AD5" w:rsidRDefault="007B66E0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17.30</w:t>
            </w:r>
          </w:p>
        </w:tc>
        <w:tc>
          <w:tcPr>
            <w:tcW w:w="8221" w:type="dxa"/>
          </w:tcPr>
          <w:p w14:paraId="492613DF" w14:textId="47506160" w:rsidR="007B66E0" w:rsidRPr="000C4AD5" w:rsidRDefault="007B66E0" w:rsidP="00C75CFB">
            <w:pPr>
              <w:autoSpaceDE w:val="0"/>
              <w:jc w:val="both"/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>Жеребьевка для проведения конкурсного задания на второй день.</w:t>
            </w:r>
          </w:p>
        </w:tc>
      </w:tr>
      <w:tr w:rsidR="007B66E0" w:rsidRPr="000C4AD5" w14:paraId="2DB763AA" w14:textId="77777777" w:rsidTr="000C4AD5">
        <w:tc>
          <w:tcPr>
            <w:tcW w:w="1985" w:type="dxa"/>
          </w:tcPr>
          <w:p w14:paraId="2E5A9D82" w14:textId="110B5FB0" w:rsidR="007B66E0" w:rsidRPr="000C4AD5" w:rsidRDefault="007B66E0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17.30-19.30</w:t>
            </w:r>
          </w:p>
        </w:tc>
        <w:tc>
          <w:tcPr>
            <w:tcW w:w="8221" w:type="dxa"/>
          </w:tcPr>
          <w:p w14:paraId="65594BA2" w14:textId="7BCFDFA6" w:rsidR="007B66E0" w:rsidRPr="000C4AD5" w:rsidRDefault="007B66E0" w:rsidP="00C75CFB">
            <w:pPr>
              <w:tabs>
                <w:tab w:val="left" w:pos="1080"/>
              </w:tabs>
              <w:jc w:val="both"/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>Оценка результатов.</w:t>
            </w:r>
          </w:p>
        </w:tc>
      </w:tr>
      <w:tr w:rsidR="007B66E0" w:rsidRPr="000C4AD5" w14:paraId="2C8566BB" w14:textId="77777777" w:rsidTr="000C4AD5">
        <w:tc>
          <w:tcPr>
            <w:tcW w:w="1985" w:type="dxa"/>
          </w:tcPr>
          <w:p w14:paraId="5DAB9C1F" w14:textId="5CD426E9" w:rsidR="007B66E0" w:rsidRPr="000C4AD5" w:rsidRDefault="007B66E0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18.00</w:t>
            </w:r>
          </w:p>
        </w:tc>
        <w:tc>
          <w:tcPr>
            <w:tcW w:w="8221" w:type="dxa"/>
          </w:tcPr>
          <w:p w14:paraId="1B913405" w14:textId="58A3EEDF" w:rsidR="007B66E0" w:rsidRPr="000C4AD5" w:rsidRDefault="007B66E0" w:rsidP="00C75CFB">
            <w:pPr>
              <w:tabs>
                <w:tab w:val="left" w:pos="1080"/>
              </w:tabs>
              <w:jc w:val="both"/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>Экскурсия по вечерней Ялте.</w:t>
            </w:r>
          </w:p>
        </w:tc>
      </w:tr>
    </w:tbl>
    <w:p w14:paraId="3A02BAC3" w14:textId="77777777" w:rsidR="008421F4" w:rsidRPr="000C4AD5" w:rsidRDefault="008421F4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7FA75A46" w14:textId="72F2FC06" w:rsidR="004775F4" w:rsidRPr="000C4AD5" w:rsidRDefault="005245D3" w:rsidP="00C75CFB">
      <w:pPr>
        <w:tabs>
          <w:tab w:val="left" w:pos="1080"/>
        </w:tabs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04</w:t>
      </w:r>
      <w:r w:rsidR="00757BAE"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 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апреля </w:t>
      </w:r>
      <w:r w:rsidR="00757BAE" w:rsidRPr="000C4AD5">
        <w:rPr>
          <w:rFonts w:asciiTheme="majorHAnsi" w:hAnsiTheme="majorHAnsi" w:cstheme="majorHAnsi"/>
          <w:b/>
          <w:sz w:val="36"/>
          <w:szCs w:val="36"/>
          <w:lang w:val="ru-RU"/>
        </w:rPr>
        <w:t>202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5</w:t>
      </w:r>
      <w:r w:rsidR="00757BAE"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 г., пятница</w:t>
      </w:r>
    </w:p>
    <w:p w14:paraId="79DB41B0" w14:textId="7E937965" w:rsidR="006A760A" w:rsidRPr="000C4AD5" w:rsidRDefault="006A760A" w:rsidP="00C75CFB">
      <w:pPr>
        <w:autoSpaceDE w:val="0"/>
        <w:jc w:val="center"/>
        <w:rPr>
          <w:rFonts w:asciiTheme="majorHAnsi" w:hAnsiTheme="majorHAnsi" w:cstheme="majorHAnsi"/>
          <w:i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>Место проведения: г.</w:t>
      </w:r>
      <w:r w:rsidR="00EF3CBC"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 xml:space="preserve"> </w:t>
      </w:r>
      <w:r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>Ялта, ул. Севастопольская, 2а, аудитория 1</w:t>
      </w:r>
      <w:r w:rsidR="00EF3CBC"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>5</w:t>
      </w:r>
      <w:r w:rsidRPr="000C4AD5">
        <w:rPr>
          <w:rFonts w:asciiTheme="majorHAnsi" w:hAnsiTheme="majorHAnsi" w:cstheme="majorHAnsi"/>
          <w:i/>
          <w:kern w:val="2"/>
          <w:sz w:val="36"/>
          <w:szCs w:val="36"/>
          <w:lang w:val="ru-RU" w:eastAsia="hi-IN" w:bidi="hi-IN"/>
        </w:rPr>
        <w:t>, 2 этаж</w:t>
      </w:r>
    </w:p>
    <w:p w14:paraId="5F220544" w14:textId="5DC11B33" w:rsidR="007B66E0" w:rsidRPr="000C4AD5" w:rsidRDefault="007B66E0" w:rsidP="00C75CFB">
      <w:pPr>
        <w:tabs>
          <w:tab w:val="left" w:pos="540"/>
          <w:tab w:val="left" w:pos="900"/>
          <w:tab w:val="left" w:pos="1080"/>
          <w:tab w:val="left" w:pos="1260"/>
        </w:tabs>
        <w:ind w:right="-40"/>
        <w:jc w:val="both"/>
        <w:rPr>
          <w:rFonts w:asciiTheme="majorHAnsi" w:hAnsiTheme="majorHAnsi" w:cstheme="majorHAnsi"/>
          <w:b/>
          <w:sz w:val="36"/>
          <w:szCs w:val="36"/>
          <w:lang w:val="ru-RU"/>
        </w:rPr>
      </w:pPr>
    </w:p>
    <w:tbl>
      <w:tblPr>
        <w:tblStyle w:val="af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B01207" w:rsidRPr="000C4AD5" w14:paraId="48F3580F" w14:textId="77777777" w:rsidTr="000C4AD5">
        <w:tc>
          <w:tcPr>
            <w:tcW w:w="1985" w:type="dxa"/>
          </w:tcPr>
          <w:p w14:paraId="3177F538" w14:textId="145FD8FB" w:rsidR="00B01207" w:rsidRPr="000C4AD5" w:rsidRDefault="00B01207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09.00</w:t>
            </w:r>
          </w:p>
        </w:tc>
        <w:tc>
          <w:tcPr>
            <w:tcW w:w="8221" w:type="dxa"/>
          </w:tcPr>
          <w:p w14:paraId="62073118" w14:textId="15544880" w:rsidR="00B01207" w:rsidRPr="000C4AD5" w:rsidRDefault="00B01207" w:rsidP="00C75CFB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ind w:right="-40"/>
              <w:jc w:val="both"/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Четвертое конкурсное задание – </w:t>
            </w:r>
            <w:r w:rsidRPr="000C4AD5">
              <w:rPr>
                <w:rFonts w:asciiTheme="majorHAnsi" w:hAnsiTheme="majorHAnsi" w:cstheme="majorHAnsi"/>
                <w:bCs/>
                <w:i/>
                <w:kern w:val="32"/>
                <w:sz w:val="36"/>
                <w:szCs w:val="36"/>
                <w:lang w:val="ru-RU"/>
              </w:rPr>
              <w:t>«Копилка педагогических лайфхаков»</w:t>
            </w: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 – фрагмент формы взаимодействия с участниками образовательного процесса. </w:t>
            </w:r>
            <w:r w:rsidRPr="000C4AD5">
              <w:rPr>
                <w:rFonts w:asciiTheme="majorHAnsi" w:hAnsiTheme="majorHAnsi" w:cstheme="majorHAnsi"/>
                <w:kern w:val="32"/>
                <w:sz w:val="36"/>
                <w:szCs w:val="36"/>
                <w:lang w:val="ru-RU"/>
              </w:rPr>
              <w:t>Ограничение по времени демонстрации</w:t>
            </w: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 xml:space="preserve"> до 20 мин.</w:t>
            </w:r>
          </w:p>
        </w:tc>
      </w:tr>
      <w:tr w:rsidR="00B01207" w:rsidRPr="000C4AD5" w14:paraId="19ECA3B3" w14:textId="77777777" w:rsidTr="000C4AD5">
        <w:tc>
          <w:tcPr>
            <w:tcW w:w="1985" w:type="dxa"/>
          </w:tcPr>
          <w:p w14:paraId="3A861855" w14:textId="420AA125" w:rsidR="00B01207" w:rsidRPr="000C4AD5" w:rsidRDefault="00B01207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12.00-12.30</w:t>
            </w:r>
          </w:p>
        </w:tc>
        <w:tc>
          <w:tcPr>
            <w:tcW w:w="8221" w:type="dxa"/>
          </w:tcPr>
          <w:p w14:paraId="45604966" w14:textId="32DAF833" w:rsidR="00B01207" w:rsidRPr="000C4AD5" w:rsidRDefault="00B01207" w:rsidP="00C75CFB">
            <w:pPr>
              <w:autoSpaceDE w:val="0"/>
              <w:jc w:val="both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>Обеденный перерыв.</w:t>
            </w:r>
          </w:p>
        </w:tc>
      </w:tr>
      <w:tr w:rsidR="00B01207" w:rsidRPr="000C4AD5" w14:paraId="2004DFB8" w14:textId="77777777" w:rsidTr="000C4AD5">
        <w:tc>
          <w:tcPr>
            <w:tcW w:w="1985" w:type="dxa"/>
          </w:tcPr>
          <w:p w14:paraId="2650D51B" w14:textId="42171335" w:rsidR="00B01207" w:rsidRPr="000C4AD5" w:rsidRDefault="00B01207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12.30-13.30</w:t>
            </w:r>
          </w:p>
        </w:tc>
        <w:tc>
          <w:tcPr>
            <w:tcW w:w="8221" w:type="dxa"/>
          </w:tcPr>
          <w:p w14:paraId="060C46CD" w14:textId="6816F12F" w:rsidR="00B01207" w:rsidRPr="000C4AD5" w:rsidRDefault="00B01207" w:rsidP="00C75CFB">
            <w:pPr>
              <w:autoSpaceDE w:val="0"/>
              <w:jc w:val="both"/>
              <w:rPr>
                <w:rFonts w:asciiTheme="majorHAnsi" w:hAnsiTheme="majorHAnsi" w:cstheme="majorHAnsi"/>
                <w:i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>Подведение итогов олимпиады. Награждение участников. Торжественное закрытие Олимпиады. Концерт.</w:t>
            </w:r>
          </w:p>
        </w:tc>
      </w:tr>
      <w:tr w:rsidR="00B01207" w:rsidRPr="000C4AD5" w14:paraId="45C8751C" w14:textId="77777777" w:rsidTr="000C4AD5">
        <w:tc>
          <w:tcPr>
            <w:tcW w:w="1985" w:type="dxa"/>
          </w:tcPr>
          <w:p w14:paraId="760766FD" w14:textId="695A8E22" w:rsidR="00B01207" w:rsidRPr="000C4AD5" w:rsidRDefault="00B01207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  <w:t>14.00-16.00</w:t>
            </w:r>
          </w:p>
        </w:tc>
        <w:tc>
          <w:tcPr>
            <w:tcW w:w="8221" w:type="dxa"/>
          </w:tcPr>
          <w:p w14:paraId="1506ED40" w14:textId="14F3DB78" w:rsidR="00B01207" w:rsidRPr="000C4AD5" w:rsidRDefault="00B01207" w:rsidP="00C75CFB">
            <w:pPr>
              <w:autoSpaceDE w:val="0"/>
              <w:jc w:val="both"/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sz w:val="36"/>
                <w:szCs w:val="36"/>
                <w:lang w:val="ru-RU"/>
              </w:rPr>
              <w:t>Э</w:t>
            </w: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>кскурсия в Никитский ботанический сад.</w:t>
            </w:r>
          </w:p>
        </w:tc>
      </w:tr>
      <w:tr w:rsidR="00B01207" w:rsidRPr="000C4AD5" w14:paraId="28772D47" w14:textId="77777777" w:rsidTr="000C4AD5">
        <w:tc>
          <w:tcPr>
            <w:tcW w:w="1985" w:type="dxa"/>
          </w:tcPr>
          <w:p w14:paraId="36418A3D" w14:textId="7B118708" w:rsidR="00B01207" w:rsidRPr="000C4AD5" w:rsidRDefault="00B01207" w:rsidP="00C75CFB">
            <w:pPr>
              <w:autoSpaceDE w:val="0"/>
              <w:ind w:left="-109"/>
              <w:jc w:val="right"/>
              <w:rPr>
                <w:rFonts w:asciiTheme="majorHAnsi" w:hAnsiTheme="majorHAnsi" w:cstheme="majorHAnsi"/>
                <w:b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/>
                <w:kern w:val="32"/>
                <w:sz w:val="36"/>
                <w:szCs w:val="36"/>
                <w:lang w:val="ru-RU"/>
              </w:rPr>
              <w:t>16-30</w:t>
            </w:r>
          </w:p>
        </w:tc>
        <w:tc>
          <w:tcPr>
            <w:tcW w:w="8221" w:type="dxa"/>
          </w:tcPr>
          <w:p w14:paraId="0B61228D" w14:textId="1FDF77E1" w:rsidR="00B01207" w:rsidRPr="000C4AD5" w:rsidRDefault="00B01207" w:rsidP="00C75CFB">
            <w:pPr>
              <w:tabs>
                <w:tab w:val="left" w:pos="1080"/>
              </w:tabs>
              <w:jc w:val="both"/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</w:pPr>
            <w:r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>Отъезд участников</w:t>
            </w:r>
            <w:r w:rsidR="0038409A" w:rsidRPr="000C4AD5">
              <w:rPr>
                <w:rFonts w:asciiTheme="majorHAnsi" w:hAnsiTheme="majorHAnsi" w:cstheme="majorHAnsi"/>
                <w:bCs/>
                <w:kern w:val="32"/>
                <w:sz w:val="36"/>
                <w:szCs w:val="36"/>
                <w:lang w:val="ru-RU"/>
              </w:rPr>
              <w:t>.</w:t>
            </w:r>
          </w:p>
        </w:tc>
      </w:tr>
    </w:tbl>
    <w:p w14:paraId="42D9B2ED" w14:textId="79AB15DF" w:rsidR="00EB4156" w:rsidRPr="000C4AD5" w:rsidRDefault="005245D3" w:rsidP="00C75CFB">
      <w:pPr>
        <w:pageBreakBefore/>
        <w:widowControl w:val="0"/>
        <w:ind w:right="-40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lastRenderedPageBreak/>
        <w:t>Конкурсные задания Олимпиады:</w:t>
      </w:r>
    </w:p>
    <w:p w14:paraId="2D0F920D" w14:textId="77777777" w:rsidR="00EB4156" w:rsidRPr="000C4AD5" w:rsidRDefault="00EB4156" w:rsidP="00C75CFB">
      <w:pPr>
        <w:tabs>
          <w:tab w:val="left" w:pos="720"/>
          <w:tab w:val="left" w:pos="1080"/>
        </w:tabs>
        <w:ind w:firstLine="397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4962C2C8" w14:textId="59F27AA1" w:rsidR="00EB4156" w:rsidRPr="000C4AD5" w:rsidRDefault="00C37B8A" w:rsidP="00C75CFB">
      <w:pPr>
        <w:pStyle w:val="ae"/>
        <w:numPr>
          <w:ilvl w:val="0"/>
          <w:numId w:val="13"/>
        </w:numPr>
        <w:tabs>
          <w:tab w:val="left" w:pos="709"/>
        </w:tabs>
        <w:ind w:left="0" w:right="-40"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>Онлайн-тестирование по разделам дисциплины «Педагогика».</w:t>
      </w:r>
    </w:p>
    <w:p w14:paraId="6CD74620" w14:textId="1AAF94C5" w:rsidR="00EB4156" w:rsidRPr="000C4AD5" w:rsidRDefault="00C37B8A" w:rsidP="00C75CFB">
      <w:pPr>
        <w:pStyle w:val="ae"/>
        <w:numPr>
          <w:ilvl w:val="0"/>
          <w:numId w:val="13"/>
        </w:numPr>
        <w:tabs>
          <w:tab w:val="left" w:pos="709"/>
        </w:tabs>
        <w:ind w:left="0" w:right="-40"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kern w:val="1"/>
          <w:sz w:val="36"/>
          <w:szCs w:val="36"/>
          <w:lang w:val="ru-RU"/>
        </w:rPr>
        <w:t xml:space="preserve">Конкурсное задание «Реклама профессии «Я </w:t>
      </w:r>
      <w:r w:rsidR="005245D3" w:rsidRPr="000C4AD5">
        <w:rPr>
          <w:rFonts w:asciiTheme="majorHAnsi" w:hAnsiTheme="majorHAnsi" w:cstheme="majorHAnsi"/>
          <w:bCs/>
          <w:kern w:val="1"/>
          <w:sz w:val="36"/>
          <w:szCs w:val="36"/>
          <w:lang w:val="ru-RU"/>
        </w:rPr>
        <w:t>– педагог</w:t>
      </w:r>
      <w:r w:rsidRPr="000C4AD5">
        <w:rPr>
          <w:rFonts w:asciiTheme="majorHAnsi" w:hAnsiTheme="majorHAnsi" w:cstheme="majorHAnsi"/>
          <w:bCs/>
          <w:kern w:val="1"/>
          <w:sz w:val="36"/>
          <w:szCs w:val="36"/>
          <w:lang w:val="ru-RU"/>
        </w:rPr>
        <w:t>» (видеоролик)</w:t>
      </w:r>
      <w:r w:rsidR="00EB4156" w:rsidRPr="000C4AD5">
        <w:rPr>
          <w:rFonts w:asciiTheme="majorHAnsi" w:hAnsiTheme="majorHAnsi" w:cstheme="majorHAnsi"/>
          <w:bCs/>
          <w:kern w:val="1"/>
          <w:sz w:val="36"/>
          <w:szCs w:val="36"/>
          <w:lang w:val="ru-RU"/>
        </w:rPr>
        <w:t>.</w:t>
      </w:r>
    </w:p>
    <w:p w14:paraId="19AA20CE" w14:textId="307A3F34" w:rsidR="00EB4156" w:rsidRPr="000C4AD5" w:rsidRDefault="00FD02E2" w:rsidP="00C75CFB">
      <w:pPr>
        <w:pStyle w:val="ae"/>
        <w:numPr>
          <w:ilvl w:val="0"/>
          <w:numId w:val="13"/>
        </w:numPr>
        <w:tabs>
          <w:tab w:val="left" w:pos="709"/>
        </w:tabs>
        <w:ind w:left="0" w:right="-40"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kern w:val="1"/>
          <w:sz w:val="36"/>
          <w:szCs w:val="36"/>
          <w:lang w:val="ru-RU"/>
        </w:rPr>
        <w:t>«Школа будущего» / «Детский сад будущего» (презентация творческого проекта).</w:t>
      </w:r>
    </w:p>
    <w:p w14:paraId="2EB936F5" w14:textId="0F46321F" w:rsidR="00EB4156" w:rsidRPr="000C4AD5" w:rsidRDefault="00FD02E2" w:rsidP="00C75CFB">
      <w:pPr>
        <w:pStyle w:val="ae"/>
        <w:numPr>
          <w:ilvl w:val="0"/>
          <w:numId w:val="13"/>
        </w:numPr>
        <w:tabs>
          <w:tab w:val="left" w:pos="709"/>
        </w:tabs>
        <w:ind w:left="0" w:right="-40" w:firstLine="426"/>
        <w:jc w:val="both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 xml:space="preserve">«Копилка педагогических лайфхаков» </w:t>
      </w:r>
      <w:r w:rsidR="00EB4156" w:rsidRPr="000C4AD5">
        <w:rPr>
          <w:rFonts w:asciiTheme="majorHAnsi" w:hAnsiTheme="majorHAnsi" w:cstheme="majorHAnsi"/>
          <w:sz w:val="36"/>
          <w:szCs w:val="36"/>
          <w:lang w:val="ru-RU"/>
        </w:rPr>
        <w:t>(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организации взаимодействия с участниками образовательного процесса</w:t>
      </w:r>
      <w:r w:rsidR="00EB4156" w:rsidRPr="000C4AD5">
        <w:rPr>
          <w:rFonts w:asciiTheme="majorHAnsi" w:hAnsiTheme="majorHAnsi" w:cstheme="majorHAnsi"/>
          <w:sz w:val="36"/>
          <w:szCs w:val="36"/>
          <w:lang w:val="ru-RU"/>
        </w:rPr>
        <w:t>).</w:t>
      </w:r>
    </w:p>
    <w:p w14:paraId="127E30B8" w14:textId="77777777" w:rsidR="00EB4156" w:rsidRPr="000C4AD5" w:rsidRDefault="00EB4156" w:rsidP="00C75CFB">
      <w:pPr>
        <w:tabs>
          <w:tab w:val="left" w:pos="720"/>
          <w:tab w:val="left" w:pos="900"/>
          <w:tab w:val="left" w:pos="1080"/>
        </w:tabs>
        <w:ind w:firstLine="397"/>
        <w:jc w:val="both"/>
        <w:rPr>
          <w:rFonts w:asciiTheme="majorHAnsi" w:hAnsiTheme="majorHAnsi" w:cstheme="majorHAnsi"/>
          <w:sz w:val="36"/>
          <w:szCs w:val="36"/>
          <w:lang w:val="ru-RU"/>
        </w:rPr>
      </w:pPr>
    </w:p>
    <w:p w14:paraId="27B0AEF0" w14:textId="1BD0437E" w:rsidR="00EB4156" w:rsidRPr="000C4AD5" w:rsidRDefault="005245D3" w:rsidP="00C75CFB">
      <w:pPr>
        <w:tabs>
          <w:tab w:val="left" w:pos="720"/>
        </w:tabs>
        <w:jc w:val="center"/>
        <w:rPr>
          <w:rFonts w:asciiTheme="majorHAnsi" w:hAnsiTheme="majorHAnsi" w:cstheme="majorHAnsi"/>
          <w:b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iCs/>
          <w:sz w:val="36"/>
          <w:szCs w:val="36"/>
          <w:lang w:val="ru-RU"/>
        </w:rPr>
        <w:t>Характеристика заданий олимпиады</w:t>
      </w:r>
    </w:p>
    <w:p w14:paraId="4033FABD" w14:textId="25E57D61" w:rsidR="00EB4156" w:rsidRPr="000C4AD5" w:rsidRDefault="00EB4156" w:rsidP="00C75CFB">
      <w:pPr>
        <w:tabs>
          <w:tab w:val="left" w:pos="720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</w:p>
    <w:p w14:paraId="65C7F656" w14:textId="462AEEC2" w:rsidR="00FD02E2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Онлайн-тестирование.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 Участникам олимпиады предлагается 50 тестовых заданий по разделам </w:t>
      </w:r>
      <w:r w:rsidR="008421F4"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п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едагогик</w:t>
      </w:r>
      <w:r w:rsidR="008421F4"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и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: введение в педагогическую деятельность; общие основы педагогики; теория воспитания; теория обучения (дидактика); социальная педагогика; история педагогики и образования; педагогические технологии. </w:t>
      </w:r>
    </w:p>
    <w:p w14:paraId="5410C0A8" w14:textId="1FEBB8C4" w:rsidR="00B57E40" w:rsidRPr="000C4AD5" w:rsidRDefault="00B57E40" w:rsidP="00B57E40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На электронную почту участников олимпиады будет направлена ссылка для прохождения онлайн-тестирования. Доступ к онлайн-тестированию будет открыт 03.02.2025 г. с 10.00 по МСК и закроется в 00 ч. 00 мин. 08.02.2025 г.</w:t>
      </w:r>
    </w:p>
    <w:p w14:paraId="21BBC839" w14:textId="77777777" w:rsidR="00B57E40" w:rsidRPr="000C4AD5" w:rsidRDefault="00B57E40" w:rsidP="00B57E40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>У каждого участника будет только одна попытка, чтобы пройти тест.</w:t>
      </w:r>
    </w:p>
    <w:p w14:paraId="43422F2A" w14:textId="77777777" w:rsidR="00FD02E2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  <w:t>Время выполнения – 1 час.</w:t>
      </w:r>
    </w:p>
    <w:p w14:paraId="5D1823A4" w14:textId="77777777" w:rsidR="00FD02E2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  <w:t>Максимальная оценка за тестовые задания – 25 баллов.</w:t>
      </w:r>
    </w:p>
    <w:p w14:paraId="424D9A10" w14:textId="77777777" w:rsidR="0038409A" w:rsidRPr="000C4AD5" w:rsidRDefault="0038409A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42C84AD3" w14:textId="49AC9F78" w:rsidR="0038409A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Конкурсное задание «Реклама профессии «Я </w:t>
      </w:r>
      <w:r w:rsidR="005245D3" w:rsidRPr="000C4AD5">
        <w:rPr>
          <w:rFonts w:asciiTheme="majorHAnsi" w:hAnsiTheme="majorHAnsi" w:cstheme="majorHAnsi"/>
          <w:b/>
          <w:sz w:val="36"/>
          <w:szCs w:val="36"/>
          <w:lang w:val="ru-RU"/>
        </w:rPr>
        <w:t>– педагог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».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 Участнику необходимо представить видеоролик продолжительностью до 2-х минут. Видеоролик должен содержать наиболее значимые аспекты будущей профессиональной деятельности и педагогической индивидуальности.</w:t>
      </w:r>
    </w:p>
    <w:p w14:paraId="2730BDE4" w14:textId="23139F05" w:rsidR="008C77FA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Содержательная оценка видеороликов производится по 5 критериям: </w:t>
      </w:r>
    </w:p>
    <w:p w14:paraId="0ABEFD2B" w14:textId="1AD3C4AD" w:rsidR="00A51ED5" w:rsidRPr="000C4AD5" w:rsidRDefault="00FD02E2" w:rsidP="00C75CFB">
      <w:pPr>
        <w:pStyle w:val="ae"/>
        <w:numPr>
          <w:ilvl w:val="0"/>
          <w:numId w:val="10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мотивирующая способность</w:t>
      </w:r>
      <w:r w:rsidR="00326309" w:rsidRPr="00326309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 видеоролика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; </w:t>
      </w:r>
    </w:p>
    <w:p w14:paraId="7BED4A80" w14:textId="77777777" w:rsidR="00A51ED5" w:rsidRPr="000C4AD5" w:rsidRDefault="00FD02E2" w:rsidP="00C75CFB">
      <w:pPr>
        <w:pStyle w:val="ae"/>
        <w:numPr>
          <w:ilvl w:val="0"/>
          <w:numId w:val="10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lastRenderedPageBreak/>
        <w:t xml:space="preserve">содержательность; </w:t>
      </w:r>
    </w:p>
    <w:p w14:paraId="282C73B5" w14:textId="77777777" w:rsidR="00A51ED5" w:rsidRPr="000C4AD5" w:rsidRDefault="00FD02E2" w:rsidP="00C75CFB">
      <w:pPr>
        <w:pStyle w:val="ae"/>
        <w:numPr>
          <w:ilvl w:val="0"/>
          <w:numId w:val="10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креативность; </w:t>
      </w:r>
    </w:p>
    <w:p w14:paraId="0CD48247" w14:textId="77777777" w:rsidR="00A51ED5" w:rsidRPr="000C4AD5" w:rsidRDefault="00FD02E2" w:rsidP="00C75CFB">
      <w:pPr>
        <w:pStyle w:val="ae"/>
        <w:numPr>
          <w:ilvl w:val="0"/>
          <w:numId w:val="10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яркость представления; </w:t>
      </w:r>
    </w:p>
    <w:p w14:paraId="0DD3215B" w14:textId="4C5FA89E" w:rsidR="00FD02E2" w:rsidRPr="000C4AD5" w:rsidRDefault="00FD02E2" w:rsidP="00C75CFB">
      <w:pPr>
        <w:pStyle w:val="ae"/>
        <w:numPr>
          <w:ilvl w:val="0"/>
          <w:numId w:val="10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грамотное композиционное структурирование рекламы. </w:t>
      </w:r>
    </w:p>
    <w:p w14:paraId="5000AA59" w14:textId="77777777" w:rsidR="005245D3" w:rsidRPr="000C4AD5" w:rsidRDefault="005245D3" w:rsidP="005245D3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Оценивание конкурсного испытания осуществляется в дистанционном режиме.</w:t>
      </w:r>
    </w:p>
    <w:p w14:paraId="35C69560" w14:textId="77777777" w:rsidR="00FD02E2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  <w:t xml:space="preserve">Вес одного критерия – 5 баллов. </w:t>
      </w:r>
    </w:p>
    <w:p w14:paraId="1E5D5F11" w14:textId="77777777" w:rsidR="00FD02E2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  <w:t>Максимальная оценка за конкурсное испытание – 25 баллов.</w:t>
      </w:r>
    </w:p>
    <w:p w14:paraId="421A455E" w14:textId="292BA99B" w:rsidR="0038409A" w:rsidRPr="000C4AD5" w:rsidRDefault="0038409A" w:rsidP="00C75CFB">
      <w:pPr>
        <w:suppressAutoHyphens w:val="0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30A716E6" w14:textId="58D003A6" w:rsidR="008C77FA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Презентация творческого проекта «Школа будущего</w:t>
      </w:r>
      <w:r w:rsidR="00A51ED5" w:rsidRPr="000C4AD5">
        <w:rPr>
          <w:rFonts w:asciiTheme="majorHAnsi" w:hAnsiTheme="majorHAnsi" w:cstheme="majorHAnsi"/>
          <w:b/>
          <w:sz w:val="36"/>
          <w:szCs w:val="36"/>
          <w:lang w:val="ru-RU"/>
        </w:rPr>
        <w:t>»/ «Детский сад будущего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».</w:t>
      </w:r>
      <w:r w:rsidR="008421F4"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 </w:t>
      </w:r>
      <w:r w:rsidR="00A51ED5" w:rsidRPr="000C4AD5">
        <w:rPr>
          <w:rFonts w:asciiTheme="majorHAnsi" w:hAnsiTheme="majorHAnsi" w:cstheme="majorHAnsi"/>
          <w:bCs/>
          <w:sz w:val="36"/>
          <w:szCs w:val="36"/>
          <w:lang w:val="ru-RU"/>
        </w:rPr>
        <w:t>Т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ворческий проект должен отражать основные направления деятельности, учитывать современные тенденции развития образования, предусматривать использование уже существующего дидактико-методического и материально-технического обеспечения или проектирование нового</w:t>
      </w:r>
      <w:r w:rsidR="00A51ED5"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, 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включать структурные элементы: цель; задачи; основные направления деятельности образовательной организации; ресурсы, необходимые для реализации проекта.</w:t>
      </w:r>
      <w:r w:rsidR="008C77FA"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 Продолжительность презентации творческого проекта до 7 минут.</w:t>
      </w:r>
    </w:p>
    <w:p w14:paraId="1B31DDF7" w14:textId="77777777" w:rsidR="00A51ED5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Оценивание творческого проекта будет осуществляться по 5 критериям: </w:t>
      </w:r>
    </w:p>
    <w:p w14:paraId="0CF223D9" w14:textId="62A82130" w:rsidR="00A51ED5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новизна, оригинальность проекта; </w:t>
      </w:r>
    </w:p>
    <w:p w14:paraId="037935FE" w14:textId="670E0CEC" w:rsidR="00A51ED5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целесообразность, соответствие современным условиям (требования времени, современные ученики); </w:t>
      </w:r>
    </w:p>
    <w:p w14:paraId="43D2CE36" w14:textId="77777777" w:rsidR="00A51ED5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отображение основных направлений деятельности образовательного учреждения; </w:t>
      </w:r>
    </w:p>
    <w:p w14:paraId="21700CCF" w14:textId="77777777" w:rsidR="00A51ED5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результативность проекта; </w:t>
      </w:r>
    </w:p>
    <w:p w14:paraId="2DF071D8" w14:textId="3B333988" w:rsidR="00FD02E2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>оформление проекта.</w:t>
      </w:r>
    </w:p>
    <w:p w14:paraId="3873CFD8" w14:textId="77777777" w:rsidR="008C77FA" w:rsidRPr="000C4AD5" w:rsidRDefault="008C77FA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  <w:t xml:space="preserve">Вес одного критерия – 5 баллов. </w:t>
      </w:r>
    </w:p>
    <w:p w14:paraId="4DF9610B" w14:textId="77777777" w:rsidR="008C77FA" w:rsidRPr="000C4AD5" w:rsidRDefault="008C77FA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  <w:t>Максимальная оценка за конкурсное испытание – 25 баллов.</w:t>
      </w:r>
    </w:p>
    <w:p w14:paraId="2844FE5D" w14:textId="77777777" w:rsidR="008C77FA" w:rsidRPr="000C4AD5" w:rsidRDefault="008C77FA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/>
          <w:sz w:val="36"/>
          <w:szCs w:val="36"/>
          <w:lang w:val="ru-RU"/>
        </w:rPr>
      </w:pPr>
    </w:p>
    <w:p w14:paraId="0403E4BF" w14:textId="2889A533" w:rsidR="00FD02E2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 xml:space="preserve">«Копилка педагогических лайфхаков». 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Участникам предлагается продемонстрировать свои профессиональные компетенции в области организации взаимодействия с участниками 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lastRenderedPageBreak/>
        <w:t>образовательного процесса. Тема и форма взаимодействия определяется способом жеребьевки в первый день очного этапа. Участникам необходимо подготовить и продемонстрировать фрагмент формы взаимодействия с участниками образовательного процесса. Время</w:t>
      </w:r>
      <w:r w:rsidR="008421F4"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 проведения –</w:t>
      </w: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 до 20 минут. </w:t>
      </w:r>
    </w:p>
    <w:p w14:paraId="7AFD3A99" w14:textId="77777777" w:rsidR="008C77FA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Критерии оценки конкурсного испытания: </w:t>
      </w:r>
    </w:p>
    <w:p w14:paraId="17890E14" w14:textId="77777777" w:rsidR="008C77FA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воспитательная или дидактическая ценность проведенного мероприятия; </w:t>
      </w:r>
    </w:p>
    <w:p w14:paraId="62C77556" w14:textId="77777777" w:rsidR="008C77FA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содержание излагаемого материала; </w:t>
      </w:r>
    </w:p>
    <w:p w14:paraId="63EE9535" w14:textId="77777777" w:rsidR="008C77FA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методическая и психолого-педагогическая грамотность при проведении мероприятия; </w:t>
      </w:r>
    </w:p>
    <w:p w14:paraId="246B219F" w14:textId="18ED5550" w:rsidR="00FD02E2" w:rsidRPr="000C4AD5" w:rsidRDefault="00FD02E2" w:rsidP="00C75CFB">
      <w:pPr>
        <w:pStyle w:val="ae"/>
        <w:numPr>
          <w:ilvl w:val="0"/>
          <w:numId w:val="11"/>
        </w:numPr>
        <w:tabs>
          <w:tab w:val="left" w:pos="567"/>
        </w:tabs>
        <w:ind w:left="0" w:firstLine="397"/>
        <w:jc w:val="both"/>
        <w:rPr>
          <w:rFonts w:asciiTheme="majorHAnsi" w:hAnsiTheme="majorHAnsi" w:cstheme="majorHAnsi"/>
          <w:b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sz w:val="36"/>
          <w:szCs w:val="36"/>
          <w:lang w:val="ru-RU"/>
        </w:rPr>
        <w:t xml:space="preserve">творческий и адекватный подход к решению педагогических задач; коммуникативная и речевая культура. </w:t>
      </w:r>
    </w:p>
    <w:p w14:paraId="3CF58703" w14:textId="77777777" w:rsidR="00FD02E2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  <w:t xml:space="preserve">Вес одного критерия – 5 баллов. </w:t>
      </w:r>
    </w:p>
    <w:p w14:paraId="7007B91E" w14:textId="3249450C" w:rsidR="00FD02E2" w:rsidRPr="000C4AD5" w:rsidRDefault="00FD02E2" w:rsidP="00C75CFB">
      <w:pPr>
        <w:tabs>
          <w:tab w:val="left" w:pos="567"/>
        </w:tabs>
        <w:ind w:firstLine="397"/>
        <w:jc w:val="both"/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Cs/>
          <w:i/>
          <w:iCs/>
          <w:sz w:val="36"/>
          <w:szCs w:val="36"/>
          <w:lang w:val="ru-RU"/>
        </w:rPr>
        <w:t>Максимальная оценка за конкурсное испытание – 25 баллов.</w:t>
      </w:r>
    </w:p>
    <w:p w14:paraId="2BF492B2" w14:textId="6432B463" w:rsidR="00713921" w:rsidRPr="000C4AD5" w:rsidRDefault="00713921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</w:p>
    <w:p w14:paraId="083F354D" w14:textId="7BEC7DB2" w:rsidR="00B57E40" w:rsidRPr="000C4AD5" w:rsidRDefault="00B57E40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</w:p>
    <w:p w14:paraId="3A9F14BE" w14:textId="5ECAE639" w:rsidR="00B57E40" w:rsidRDefault="00B57E40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</w:p>
    <w:p w14:paraId="28EEF791" w14:textId="729C4DDD" w:rsidR="000C4AD5" w:rsidRDefault="000C4AD5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</w:p>
    <w:p w14:paraId="71640F78" w14:textId="26B255EC" w:rsidR="000C4AD5" w:rsidRDefault="000C4AD5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</w:p>
    <w:p w14:paraId="229704CB" w14:textId="169FB338" w:rsidR="000C4AD5" w:rsidRDefault="000C4AD5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</w:p>
    <w:p w14:paraId="07AB2C29" w14:textId="77777777" w:rsidR="000C4AD5" w:rsidRPr="000C4AD5" w:rsidRDefault="000C4AD5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</w:p>
    <w:p w14:paraId="535682E5" w14:textId="77777777" w:rsidR="00713921" w:rsidRPr="000C4AD5" w:rsidRDefault="00713921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  <w:bookmarkStart w:id="1" w:name="_GoBack"/>
      <w:bookmarkEnd w:id="1"/>
    </w:p>
    <w:p w14:paraId="0E1494DB" w14:textId="721BF2C8" w:rsidR="00130FD6" w:rsidRPr="000C4AD5" w:rsidRDefault="00130FD6" w:rsidP="00C75CFB">
      <w:pPr>
        <w:pBdr>
          <w:bottom w:val="single" w:sz="4" w:space="1" w:color="auto"/>
          <w:between w:val="single" w:sz="4" w:space="1" w:color="auto"/>
          <w:bar w:val="single" w:sz="4" w:color="auto"/>
        </w:pBd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  <w:bookmarkStart w:id="2" w:name="_Hlk184562353"/>
      <w:r w:rsidRPr="000C4AD5">
        <w:rPr>
          <w:rFonts w:asciiTheme="majorHAnsi" w:hAnsiTheme="majorHAnsi" w:cstheme="majorHAnsi"/>
          <w:b/>
          <w:i/>
          <w:sz w:val="36"/>
          <w:szCs w:val="36"/>
          <w:lang w:val="ru-RU"/>
        </w:rPr>
        <w:t>Контактная</w:t>
      </w:r>
      <w:r w:rsidR="00B83A82" w:rsidRPr="000C4AD5">
        <w:rPr>
          <w:rFonts w:asciiTheme="majorHAnsi" w:hAnsiTheme="majorHAnsi" w:cstheme="majorHAnsi"/>
          <w:b/>
          <w:i/>
          <w:sz w:val="36"/>
          <w:szCs w:val="36"/>
          <w:lang w:val="ru-RU"/>
        </w:rPr>
        <w:t xml:space="preserve"> информация</w:t>
      </w:r>
      <w:r w:rsidR="00326309">
        <w:rPr>
          <w:rFonts w:asciiTheme="majorHAnsi" w:hAnsiTheme="majorHAnsi" w:cstheme="majorHAnsi"/>
          <w:b/>
          <w:i/>
          <w:sz w:val="36"/>
          <w:szCs w:val="36"/>
          <w:lang w:val="ru-RU"/>
        </w:rPr>
        <w:t>:</w:t>
      </w:r>
      <w:r w:rsidRPr="000C4AD5">
        <w:rPr>
          <w:rFonts w:asciiTheme="majorHAnsi" w:hAnsiTheme="majorHAnsi" w:cstheme="majorHAnsi"/>
          <w:b/>
          <w:i/>
          <w:sz w:val="36"/>
          <w:szCs w:val="36"/>
          <w:lang w:val="ru-RU"/>
        </w:rPr>
        <w:t xml:space="preserve"> </w:t>
      </w:r>
    </w:p>
    <w:p w14:paraId="59221187" w14:textId="484D7FDE" w:rsidR="00B83A82" w:rsidRPr="000C4AD5" w:rsidRDefault="00B83A82" w:rsidP="00C75CFB">
      <w:pPr>
        <w:ind w:right="-40"/>
        <w:jc w:val="center"/>
        <w:rPr>
          <w:rFonts w:asciiTheme="majorHAnsi" w:hAnsiTheme="majorHAnsi" w:cstheme="majorHAnsi"/>
          <w:b/>
          <w:i/>
          <w:sz w:val="36"/>
          <w:szCs w:val="36"/>
          <w:lang w:val="ru-RU"/>
        </w:rPr>
      </w:pPr>
    </w:p>
    <w:p w14:paraId="006369D3" w14:textId="77777777" w:rsidR="00B57E40" w:rsidRPr="00326309" w:rsidRDefault="00130FD6" w:rsidP="00C75CFB">
      <w:pPr>
        <w:ind w:right="-40"/>
        <w:jc w:val="center"/>
        <w:rPr>
          <w:rFonts w:asciiTheme="majorHAnsi" w:hAnsiTheme="majorHAnsi" w:cstheme="majorHAnsi"/>
          <w:sz w:val="36"/>
          <w:szCs w:val="36"/>
          <w:lang w:val="ru-RU"/>
        </w:rPr>
      </w:pPr>
      <w:r w:rsidRPr="00326309">
        <w:rPr>
          <w:rFonts w:asciiTheme="majorHAnsi" w:hAnsiTheme="majorHAnsi" w:cstheme="majorHAnsi"/>
          <w:sz w:val="36"/>
          <w:szCs w:val="36"/>
          <w:lang w:val="ru-RU"/>
        </w:rPr>
        <w:t xml:space="preserve">ул. Стахановская, 11, пгт. Массандра, г. Ялта, </w:t>
      </w:r>
    </w:p>
    <w:p w14:paraId="6B3CC7D9" w14:textId="03EB9944" w:rsidR="00130FD6" w:rsidRPr="00326309" w:rsidRDefault="00130FD6" w:rsidP="00C75CFB">
      <w:pPr>
        <w:ind w:right="-40"/>
        <w:jc w:val="center"/>
        <w:rPr>
          <w:rFonts w:asciiTheme="majorHAnsi" w:hAnsiTheme="majorHAnsi" w:cstheme="majorHAnsi"/>
          <w:sz w:val="36"/>
          <w:szCs w:val="36"/>
          <w:lang w:val="ru-RU"/>
        </w:rPr>
      </w:pPr>
      <w:r w:rsidRPr="00326309">
        <w:rPr>
          <w:rFonts w:asciiTheme="majorHAnsi" w:hAnsiTheme="majorHAnsi" w:cstheme="majorHAnsi"/>
          <w:sz w:val="36"/>
          <w:szCs w:val="36"/>
          <w:lang w:val="ru-RU"/>
        </w:rPr>
        <w:t>Республика Крым, Россия 298650.</w:t>
      </w:r>
    </w:p>
    <w:p w14:paraId="15CBC40C" w14:textId="77777777" w:rsidR="00130FD6" w:rsidRPr="000C4AD5" w:rsidRDefault="00130FD6" w:rsidP="00C75CFB">
      <w:pPr>
        <w:ind w:right="-40"/>
        <w:jc w:val="center"/>
        <w:rPr>
          <w:rFonts w:asciiTheme="majorHAnsi" w:hAnsiTheme="majorHAnsi" w:cstheme="majorHAnsi"/>
          <w:sz w:val="36"/>
          <w:szCs w:val="36"/>
          <w:lang w:val="en-US"/>
        </w:rPr>
      </w:pPr>
      <w:r w:rsidRPr="000C4AD5">
        <w:rPr>
          <w:rFonts w:asciiTheme="majorHAnsi" w:hAnsiTheme="majorHAnsi" w:cstheme="majorHAnsi"/>
          <w:sz w:val="36"/>
          <w:szCs w:val="36"/>
          <w:lang w:val="en-US"/>
        </w:rPr>
        <w:t xml:space="preserve">E-mail: </w:t>
      </w:r>
      <w:bookmarkStart w:id="3" w:name="_Hlk150786476"/>
      <w:r w:rsidRPr="000C4AD5">
        <w:rPr>
          <w:rFonts w:asciiTheme="majorHAnsi" w:hAnsiTheme="majorHAnsi" w:cstheme="majorHAnsi"/>
          <w:sz w:val="36"/>
          <w:szCs w:val="36"/>
          <w:lang w:val="ru-RU"/>
        </w:rPr>
        <w:fldChar w:fldCharType="begin"/>
      </w:r>
      <w:r w:rsidRPr="000C4AD5">
        <w:rPr>
          <w:rFonts w:asciiTheme="majorHAnsi" w:hAnsiTheme="majorHAnsi" w:cstheme="majorHAnsi"/>
          <w:sz w:val="36"/>
          <w:szCs w:val="36"/>
          <w:lang w:val="en-US"/>
        </w:rPr>
        <w:instrText xml:space="preserve"> HYPERLINK "mailto:olimpiada.ped.gpa@gmail.com" </w:instrTex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fldChar w:fldCharType="separate"/>
      </w:r>
      <w:r w:rsidRPr="000C4AD5">
        <w:rPr>
          <w:rStyle w:val="a3"/>
          <w:rFonts w:asciiTheme="majorHAnsi" w:hAnsiTheme="majorHAnsi" w:cstheme="majorHAnsi"/>
          <w:sz w:val="36"/>
          <w:szCs w:val="36"/>
          <w:lang w:val="en-US"/>
        </w:rPr>
        <w:t>olimpiada.ped.gpa@gmail.com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fldChar w:fldCharType="end"/>
      </w:r>
      <w:bookmarkEnd w:id="3"/>
      <w:r w:rsidRPr="000C4AD5">
        <w:rPr>
          <w:rFonts w:asciiTheme="majorHAnsi" w:hAnsiTheme="majorHAnsi" w:cstheme="majorHAnsi"/>
          <w:sz w:val="36"/>
          <w:szCs w:val="36"/>
          <w:lang w:val="en-US"/>
        </w:rPr>
        <w:t xml:space="preserve">  </w:t>
      </w:r>
    </w:p>
    <w:p w14:paraId="45846092" w14:textId="77777777" w:rsidR="00713921" w:rsidRPr="000C4AD5" w:rsidRDefault="00713921" w:rsidP="00C75CFB">
      <w:pPr>
        <w:ind w:right="-4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</w:p>
    <w:p w14:paraId="452CCFB5" w14:textId="38E85EAA" w:rsidR="00130FD6" w:rsidRPr="000C4AD5" w:rsidRDefault="00130FD6" w:rsidP="00C75CFB">
      <w:pPr>
        <w:ind w:right="-4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Койкова</w:t>
      </w:r>
      <w:r w:rsidRPr="000C4AD5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Эльзара</w:t>
      </w:r>
      <w:r w:rsidRPr="000C4AD5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Имдатовна</w:t>
      </w:r>
    </w:p>
    <w:p w14:paraId="63293A4E" w14:textId="77777777" w:rsidR="00130FD6" w:rsidRPr="000C4AD5" w:rsidRDefault="00130FD6" w:rsidP="00C75CFB">
      <w:pPr>
        <w:ind w:right="-40"/>
        <w:jc w:val="center"/>
        <w:rPr>
          <w:rFonts w:asciiTheme="majorHAnsi" w:hAnsiTheme="majorHAnsi" w:cstheme="majorHAnsi"/>
          <w:sz w:val="36"/>
          <w:szCs w:val="36"/>
          <w:lang w:val="en-US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>Моб</w:t>
      </w:r>
      <w:r w:rsidRPr="000C4AD5">
        <w:rPr>
          <w:rFonts w:asciiTheme="majorHAnsi" w:hAnsiTheme="majorHAnsi" w:cstheme="majorHAnsi"/>
          <w:sz w:val="36"/>
          <w:szCs w:val="36"/>
          <w:lang w:val="en-US"/>
        </w:rPr>
        <w:t xml:space="preserve">. 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тел</w:t>
      </w:r>
      <w:r w:rsidRPr="000C4AD5">
        <w:rPr>
          <w:rFonts w:asciiTheme="majorHAnsi" w:hAnsiTheme="majorHAnsi" w:cstheme="majorHAnsi"/>
          <w:sz w:val="36"/>
          <w:szCs w:val="36"/>
          <w:lang w:val="en-US"/>
        </w:rPr>
        <w:t>.: +79787621582 (</w:t>
      </w:r>
      <w:r w:rsidRPr="000C4AD5">
        <w:rPr>
          <w:rFonts w:asciiTheme="majorHAnsi" w:hAnsiTheme="majorHAnsi" w:cstheme="majorHAnsi"/>
          <w:sz w:val="36"/>
          <w:szCs w:val="36"/>
          <w:lang w:val="ru-RU"/>
        </w:rPr>
        <w:t>мессенджеры</w:t>
      </w:r>
      <w:r w:rsidRPr="000C4AD5">
        <w:rPr>
          <w:rFonts w:asciiTheme="majorHAnsi" w:hAnsiTheme="majorHAnsi" w:cstheme="majorHAnsi"/>
          <w:sz w:val="36"/>
          <w:szCs w:val="36"/>
          <w:lang w:val="en-US"/>
        </w:rPr>
        <w:t xml:space="preserve"> Telegram, WhatsApp)</w:t>
      </w:r>
    </w:p>
    <w:p w14:paraId="0EE6D386" w14:textId="77777777" w:rsidR="00713921" w:rsidRPr="000C4AD5" w:rsidRDefault="00713921" w:rsidP="00C75CFB">
      <w:pPr>
        <w:ind w:right="-4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</w:p>
    <w:p w14:paraId="3FAE9D39" w14:textId="02799F74" w:rsidR="00130FD6" w:rsidRPr="000C4AD5" w:rsidRDefault="00130FD6" w:rsidP="00C75CFB">
      <w:pPr>
        <w:ind w:right="-40"/>
        <w:jc w:val="center"/>
        <w:rPr>
          <w:rFonts w:asciiTheme="majorHAnsi" w:hAnsiTheme="majorHAnsi" w:cstheme="majorHAnsi"/>
          <w:b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b/>
          <w:sz w:val="36"/>
          <w:szCs w:val="36"/>
          <w:lang w:val="ru-RU"/>
        </w:rPr>
        <w:t>Бузни Виктория Александровна</w:t>
      </w:r>
    </w:p>
    <w:p w14:paraId="28D27A36" w14:textId="77777777" w:rsidR="00130FD6" w:rsidRPr="000C4AD5" w:rsidRDefault="00130FD6" w:rsidP="00C75CFB">
      <w:pPr>
        <w:ind w:right="-40"/>
        <w:jc w:val="center"/>
        <w:rPr>
          <w:rFonts w:asciiTheme="majorHAnsi" w:hAnsiTheme="majorHAnsi" w:cstheme="majorHAnsi"/>
          <w:sz w:val="36"/>
          <w:szCs w:val="36"/>
          <w:lang w:val="ru-RU"/>
        </w:rPr>
      </w:pPr>
      <w:r w:rsidRPr="000C4AD5">
        <w:rPr>
          <w:rFonts w:asciiTheme="majorHAnsi" w:hAnsiTheme="majorHAnsi" w:cstheme="majorHAnsi"/>
          <w:sz w:val="36"/>
          <w:szCs w:val="36"/>
          <w:lang w:val="ru-RU"/>
        </w:rPr>
        <w:t>Моб. тел. +79780438919 (мессенджеры Telegram, WhatsApp)</w:t>
      </w:r>
      <w:bookmarkEnd w:id="2"/>
    </w:p>
    <w:sectPr w:rsidR="00130FD6" w:rsidRPr="000C4AD5" w:rsidSect="000C4AD5">
      <w:pgSz w:w="11906" w:h="16838"/>
      <w:pgMar w:top="851" w:right="851" w:bottom="851" w:left="851" w:header="425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20F4C" w14:textId="77777777" w:rsidR="00CA5E6E" w:rsidRDefault="00CA5E6E">
      <w:r>
        <w:separator/>
      </w:r>
    </w:p>
  </w:endnote>
  <w:endnote w:type="continuationSeparator" w:id="0">
    <w:p w14:paraId="7F86FDA2" w14:textId="77777777" w:rsidR="00CA5E6E" w:rsidRDefault="00CA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52C75" w14:textId="77777777" w:rsidR="00CA5E6E" w:rsidRDefault="00CA5E6E">
      <w:r>
        <w:separator/>
      </w:r>
    </w:p>
  </w:footnote>
  <w:footnote w:type="continuationSeparator" w:id="0">
    <w:p w14:paraId="2067D5CC" w14:textId="77777777" w:rsidR="00CA5E6E" w:rsidRDefault="00CA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0"/>
        </w:tabs>
        <w:ind w:left="1145" w:hanging="360"/>
      </w:pPr>
      <w:rPr>
        <w:rFonts w:ascii="Wingdings" w:hAnsi="Wingdings"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hAnsi="Times New Roman" w:cs="Wingdings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8" w15:restartNumberingAfterBreak="0">
    <w:nsid w:val="02B7571E"/>
    <w:multiLevelType w:val="hybridMultilevel"/>
    <w:tmpl w:val="DAEAF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E74435"/>
    <w:multiLevelType w:val="hybridMultilevel"/>
    <w:tmpl w:val="E5DE2BFC"/>
    <w:lvl w:ilvl="0" w:tplc="00000004">
      <w:start w:val="1"/>
      <w:numFmt w:val="bullet"/>
      <w:lvlText w:val="–"/>
      <w:lvlJc w:val="left"/>
      <w:pPr>
        <w:ind w:left="1117" w:hanging="360"/>
      </w:pPr>
      <w:rPr>
        <w:rFonts w:ascii="Times New Roman" w:hAnsi="Times New Roman" w:cs="Wingdings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A0052B6"/>
    <w:multiLevelType w:val="hybridMultilevel"/>
    <w:tmpl w:val="B8D698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D2FB4"/>
    <w:multiLevelType w:val="hybridMultilevel"/>
    <w:tmpl w:val="84565190"/>
    <w:lvl w:ilvl="0" w:tplc="D7F6AB8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561F14"/>
    <w:multiLevelType w:val="hybridMultilevel"/>
    <w:tmpl w:val="1232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29A0"/>
    <w:multiLevelType w:val="hybridMultilevel"/>
    <w:tmpl w:val="3B14FE5C"/>
    <w:lvl w:ilvl="0" w:tplc="00000004">
      <w:start w:val="1"/>
      <w:numFmt w:val="bullet"/>
      <w:lvlText w:val="–"/>
      <w:lvlJc w:val="left"/>
      <w:pPr>
        <w:ind w:left="1117" w:hanging="360"/>
      </w:pPr>
      <w:rPr>
        <w:rFonts w:ascii="Times New Roman" w:hAnsi="Times New Roman" w:cs="Wingdings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7A"/>
    <w:rsid w:val="00024A88"/>
    <w:rsid w:val="0004621E"/>
    <w:rsid w:val="00092637"/>
    <w:rsid w:val="000C4AD5"/>
    <w:rsid w:val="00130FD6"/>
    <w:rsid w:val="001A01EA"/>
    <w:rsid w:val="002A743C"/>
    <w:rsid w:val="002F49C2"/>
    <w:rsid w:val="00326309"/>
    <w:rsid w:val="0038409A"/>
    <w:rsid w:val="0038519D"/>
    <w:rsid w:val="003A5689"/>
    <w:rsid w:val="003B59D0"/>
    <w:rsid w:val="003E779A"/>
    <w:rsid w:val="003F2517"/>
    <w:rsid w:val="004540A7"/>
    <w:rsid w:val="004775F4"/>
    <w:rsid w:val="004967B7"/>
    <w:rsid w:val="004D6C55"/>
    <w:rsid w:val="004F5A6B"/>
    <w:rsid w:val="005245D3"/>
    <w:rsid w:val="00540961"/>
    <w:rsid w:val="00557AE5"/>
    <w:rsid w:val="005F0FE7"/>
    <w:rsid w:val="0064181F"/>
    <w:rsid w:val="0066601A"/>
    <w:rsid w:val="006A760A"/>
    <w:rsid w:val="00713921"/>
    <w:rsid w:val="00757BAE"/>
    <w:rsid w:val="007876AA"/>
    <w:rsid w:val="007B66E0"/>
    <w:rsid w:val="007C3FA4"/>
    <w:rsid w:val="007C7482"/>
    <w:rsid w:val="008421F4"/>
    <w:rsid w:val="008C77FA"/>
    <w:rsid w:val="008D197A"/>
    <w:rsid w:val="008F621A"/>
    <w:rsid w:val="009B1326"/>
    <w:rsid w:val="009E1AD9"/>
    <w:rsid w:val="009E3375"/>
    <w:rsid w:val="00A34089"/>
    <w:rsid w:val="00A4378A"/>
    <w:rsid w:val="00A51ED5"/>
    <w:rsid w:val="00AA13B4"/>
    <w:rsid w:val="00B00483"/>
    <w:rsid w:val="00B01207"/>
    <w:rsid w:val="00B0306B"/>
    <w:rsid w:val="00B30CE8"/>
    <w:rsid w:val="00B57E40"/>
    <w:rsid w:val="00B83A82"/>
    <w:rsid w:val="00B87B26"/>
    <w:rsid w:val="00BF799E"/>
    <w:rsid w:val="00C139B1"/>
    <w:rsid w:val="00C30B9C"/>
    <w:rsid w:val="00C37B8A"/>
    <w:rsid w:val="00C4113B"/>
    <w:rsid w:val="00C43BD2"/>
    <w:rsid w:val="00C75CFB"/>
    <w:rsid w:val="00CA5E6E"/>
    <w:rsid w:val="00CD5DE3"/>
    <w:rsid w:val="00D420E5"/>
    <w:rsid w:val="00EA4FB1"/>
    <w:rsid w:val="00EB4156"/>
    <w:rsid w:val="00EF3CBC"/>
    <w:rsid w:val="00F56FDC"/>
    <w:rsid w:val="00F63845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EAD736"/>
  <w15:chartTrackingRefBased/>
  <w15:docId w15:val="{E4E8264C-E541-4946-B46E-36D581A0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0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3z0">
    <w:name w:val="WW8Num3z0"/>
    <w:rPr>
      <w:b/>
      <w:sz w:val="22"/>
      <w:szCs w:val="22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sz w:val="25"/>
    </w:rPr>
  </w:style>
  <w:style w:type="character" w:customStyle="1" w:styleId="WW8Num6z0">
    <w:name w:val="WW8Num6z0"/>
    <w:rPr>
      <w:b w:val="0"/>
      <w:sz w:val="22"/>
      <w:szCs w:val="22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9">
    <w:name w:val="Знак Знак9"/>
    <w:rPr>
      <w:lang w:val="ru-RU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longtext">
    <w:name w:val="long_text"/>
    <w:basedOn w:val="1"/>
  </w:style>
  <w:style w:type="character" w:styleId="a4">
    <w:name w:val="page number"/>
    <w:basedOn w:val="1"/>
  </w:style>
  <w:style w:type="character" w:styleId="a5">
    <w:name w:val="Emphasis"/>
    <w:qFormat/>
    <w:rPr>
      <w:i/>
      <w:iCs/>
    </w:rPr>
  </w:style>
  <w:style w:type="character" w:customStyle="1" w:styleId="apple-converted-space">
    <w:name w:val="apple-converted-space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widowControl w:val="0"/>
      <w:autoSpaceDE w:val="0"/>
      <w:spacing w:after="120" w:line="480" w:lineRule="auto"/>
      <w:ind w:left="283"/>
    </w:pPr>
    <w:rPr>
      <w:sz w:val="20"/>
      <w:szCs w:val="20"/>
      <w:lang w:val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af">
    <w:name w:val="Знак Знак Знак Знак"/>
    <w:basedOn w:val="a"/>
    <w:pPr>
      <w:suppressAutoHyphens w:val="0"/>
      <w:spacing w:after="200"/>
    </w:pPr>
    <w:rPr>
      <w:rFonts w:ascii="Arial" w:hAnsi="Arial" w:cs="Arial"/>
      <w:sz w:val="22"/>
      <w:szCs w:val="22"/>
      <w:lang w:val="en-US"/>
    </w:rPr>
  </w:style>
  <w:style w:type="table" w:styleId="af0">
    <w:name w:val="Table Grid"/>
    <w:basedOn w:val="a1"/>
    <w:uiPriority w:val="59"/>
    <w:rsid w:val="007B6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876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76AA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mpiada.ped.g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 ТА СПОРТУ УКРАІНИ</vt:lpstr>
    </vt:vector>
  </TitlesOfParts>
  <Company>SPecialiST RePack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 ТА СПОРТУ УКРАІНИ</dc:title>
  <dc:subject/>
  <dc:creator>dekanat</dc:creator>
  <cp:keywords/>
  <cp:lastModifiedBy>UO</cp:lastModifiedBy>
  <cp:revision>7</cp:revision>
  <cp:lastPrinted>2024-04-01T06:20:00Z</cp:lastPrinted>
  <dcterms:created xsi:type="dcterms:W3CDTF">2024-12-08T11:26:00Z</dcterms:created>
  <dcterms:modified xsi:type="dcterms:W3CDTF">2024-12-10T07:22:00Z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ction">
    <vt:lpwstr>RusUkr**</vt:lpwstr>
  </property>
  <property fmtid="{D5CDD505-2E9C-101B-9397-08002B2CF9AE}" pid="3" name="Translated">
    <vt:bool>true</vt:bool>
  </property>
</Properties>
</file>