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17A" w:rsidRPr="00441C75" w:rsidRDefault="0054117A" w:rsidP="0054117A">
      <w:pPr>
        <w:jc w:val="center"/>
        <w:rPr>
          <w:b/>
          <w:sz w:val="32"/>
          <w:szCs w:val="32"/>
        </w:rPr>
      </w:pPr>
      <w:r w:rsidRPr="00441C75">
        <w:rPr>
          <w:b/>
          <w:sz w:val="32"/>
          <w:szCs w:val="32"/>
        </w:rPr>
        <w:t>ИНФОРМАЦИОННОЕ ПИСЬМО</w:t>
      </w:r>
    </w:p>
    <w:p w:rsidR="0054117A" w:rsidRPr="00441C75" w:rsidRDefault="0018040D" w:rsidP="004E66F0">
      <w:pPr>
        <w:shd w:val="clear" w:color="auto" w:fill="C6D9F1" w:themeFill="text2" w:themeFillTint="33"/>
        <w:jc w:val="center"/>
        <w:rPr>
          <w:b/>
        </w:rPr>
      </w:pPr>
      <w:r>
        <w:rPr>
          <w:b/>
        </w:rPr>
        <w:t>19-20</w:t>
      </w:r>
      <w:r w:rsidR="0054117A" w:rsidRPr="00441C75">
        <w:rPr>
          <w:b/>
        </w:rPr>
        <w:t xml:space="preserve"> </w:t>
      </w:r>
      <w:r>
        <w:rPr>
          <w:b/>
        </w:rPr>
        <w:t>марта 2026</w:t>
      </w:r>
      <w:r w:rsidR="0054117A" w:rsidRPr="00441C75">
        <w:rPr>
          <w:b/>
        </w:rPr>
        <w:t xml:space="preserve"> года</w:t>
      </w:r>
    </w:p>
    <w:p w:rsidR="0054117A" w:rsidRPr="009860CA" w:rsidRDefault="0054117A" w:rsidP="004E66F0">
      <w:pPr>
        <w:widowControl w:val="0"/>
        <w:jc w:val="center"/>
        <w:rPr>
          <w:b/>
          <w:sz w:val="20"/>
          <w:szCs w:val="20"/>
        </w:rPr>
      </w:pPr>
      <w:r w:rsidRPr="009860CA">
        <w:rPr>
          <w:b/>
          <w:sz w:val="20"/>
          <w:szCs w:val="20"/>
        </w:rPr>
        <w:t xml:space="preserve">ГУМАНИТАРНО-ПЕДАГОГИЧЕСКАЯ АКАДЕМИЯ (ФИЛИАЛ) </w:t>
      </w:r>
    </w:p>
    <w:p w:rsidR="0054117A" w:rsidRPr="009860CA" w:rsidRDefault="0054117A" w:rsidP="004E66F0">
      <w:pPr>
        <w:widowControl w:val="0"/>
        <w:jc w:val="center"/>
        <w:rPr>
          <w:b/>
          <w:sz w:val="20"/>
          <w:szCs w:val="20"/>
        </w:rPr>
      </w:pPr>
      <w:r w:rsidRPr="009860CA">
        <w:rPr>
          <w:b/>
          <w:sz w:val="20"/>
          <w:szCs w:val="20"/>
        </w:rPr>
        <w:t>ФГАОУ ВО «КРЫМСКИЙ ФЕДЕРАЛЬНЫЙ УНИВЕРСИТЕТ ИМЕНИ В.И. ВЕРНАДСКОГО»</w:t>
      </w:r>
      <w:r w:rsidR="009860CA" w:rsidRPr="009860CA">
        <w:rPr>
          <w:b/>
          <w:sz w:val="20"/>
          <w:szCs w:val="20"/>
        </w:rPr>
        <w:t xml:space="preserve"> </w:t>
      </w:r>
      <w:r w:rsidRPr="009860CA">
        <w:rPr>
          <w:b/>
          <w:sz w:val="20"/>
          <w:szCs w:val="20"/>
        </w:rPr>
        <w:t>в г. Ялте</w:t>
      </w:r>
    </w:p>
    <w:p w:rsidR="0054117A" w:rsidRDefault="0054117A" w:rsidP="004E66F0">
      <w:pPr>
        <w:widowControl w:val="0"/>
        <w:jc w:val="center"/>
        <w:rPr>
          <w:b/>
          <w:sz w:val="22"/>
          <w:szCs w:val="22"/>
        </w:rPr>
      </w:pPr>
      <w:r w:rsidRPr="00441C75">
        <w:rPr>
          <w:b/>
          <w:sz w:val="22"/>
          <w:szCs w:val="22"/>
        </w:rPr>
        <w:t>ЭКОНОМИКО-ГУМАНИТАРНЫЙ КОЛЛЕДЖ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572D20" w:rsidTr="00C065CE">
        <w:trPr>
          <w:trHeight w:val="1449"/>
        </w:trPr>
        <w:tc>
          <w:tcPr>
            <w:tcW w:w="3473" w:type="dxa"/>
            <w:vAlign w:val="center"/>
          </w:tcPr>
          <w:p w:rsidR="00572D20" w:rsidRPr="00572D20" w:rsidRDefault="00572D20" w:rsidP="00572D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572D20">
              <w:rPr>
                <w:noProof/>
                <w:sz w:val="16"/>
                <w:szCs w:val="16"/>
                <w:lang w:eastAsia="ru-RU"/>
              </w:rPr>
              <w:drawing>
                <wp:anchor distT="0" distB="0" distL="0" distR="0" simplePos="0" relativeHeight="251656192" behindDoc="0" locked="0" layoutInCell="1" allowOverlap="1" wp14:anchorId="3E846A1F" wp14:editId="78E805DC">
                  <wp:simplePos x="0" y="0"/>
                  <wp:positionH relativeFrom="column">
                    <wp:posOffset>450850</wp:posOffset>
                  </wp:positionH>
                  <wp:positionV relativeFrom="paragraph">
                    <wp:posOffset>-659765</wp:posOffset>
                  </wp:positionV>
                  <wp:extent cx="1075055" cy="767080"/>
                  <wp:effectExtent l="0" t="0" r="0" b="0"/>
                  <wp:wrapTopAndBottom distT="0" dist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055" cy="7670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74" w:type="dxa"/>
            <w:vAlign w:val="center"/>
          </w:tcPr>
          <w:p w:rsidR="00572D20" w:rsidRPr="00572D20" w:rsidRDefault="00572D20" w:rsidP="00572D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572D20">
              <w:rPr>
                <w:noProof/>
                <w:sz w:val="16"/>
                <w:szCs w:val="16"/>
                <w:lang w:eastAsia="ru-RU"/>
              </w:rPr>
              <w:drawing>
                <wp:anchor distT="0" distB="0" distL="0" distR="0" simplePos="0" relativeHeight="251666432" behindDoc="0" locked="0" layoutInCell="1" allowOverlap="1" wp14:anchorId="2CC0FD4A" wp14:editId="02C1D0A9">
                  <wp:simplePos x="0" y="0"/>
                  <wp:positionH relativeFrom="column">
                    <wp:posOffset>633730</wp:posOffset>
                  </wp:positionH>
                  <wp:positionV relativeFrom="paragraph">
                    <wp:posOffset>-824865</wp:posOffset>
                  </wp:positionV>
                  <wp:extent cx="866140" cy="820420"/>
                  <wp:effectExtent l="0" t="0" r="0" b="0"/>
                  <wp:wrapTopAndBottom distT="0" distB="0"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140" cy="8204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74" w:type="dxa"/>
            <w:vAlign w:val="center"/>
          </w:tcPr>
          <w:p w:rsidR="00572D20" w:rsidRPr="00572D20" w:rsidRDefault="00572D20" w:rsidP="00572D20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572D20">
              <w:rPr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76672" behindDoc="0" locked="0" layoutInCell="1" allowOverlap="1" wp14:anchorId="667832AE" wp14:editId="2C3D2A62">
                  <wp:simplePos x="0" y="0"/>
                  <wp:positionH relativeFrom="margin">
                    <wp:posOffset>656590</wp:posOffset>
                  </wp:positionH>
                  <wp:positionV relativeFrom="margin">
                    <wp:posOffset>66675</wp:posOffset>
                  </wp:positionV>
                  <wp:extent cx="776605" cy="782955"/>
                  <wp:effectExtent l="0" t="0" r="0" b="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05" cy="78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54117A" w:rsidRPr="00441C75" w:rsidRDefault="0054117A" w:rsidP="009860CA">
      <w:pPr>
        <w:shd w:val="clear" w:color="auto" w:fill="C6D9F1" w:themeFill="text2" w:themeFillTint="33"/>
        <w:jc w:val="center"/>
      </w:pPr>
      <w:r w:rsidRPr="00441C75">
        <w:rPr>
          <w:b/>
          <w:i/>
        </w:rPr>
        <w:t>Уважаемые</w:t>
      </w:r>
      <w:r w:rsidRPr="00441C75">
        <w:t xml:space="preserve"> </w:t>
      </w:r>
      <w:r w:rsidRPr="00441C75">
        <w:rPr>
          <w:b/>
          <w:i/>
        </w:rPr>
        <w:t>коллеги!</w:t>
      </w:r>
    </w:p>
    <w:p w:rsidR="0054117A" w:rsidRPr="00441C75" w:rsidRDefault="0054117A" w:rsidP="009860CA">
      <w:pPr>
        <w:ind w:firstLine="709"/>
        <w:jc w:val="both"/>
        <w:rPr>
          <w:i/>
        </w:rPr>
      </w:pPr>
      <w:r w:rsidRPr="00441C75">
        <w:t xml:space="preserve">Приглашаем Вас принять участие в работе </w:t>
      </w:r>
      <w:r w:rsidR="0018040D">
        <w:t>Всероссийской</w:t>
      </w:r>
      <w:r w:rsidR="0018040D">
        <w:t xml:space="preserve"> научно</w:t>
      </w:r>
      <w:r w:rsidR="0018040D">
        <w:t>-практической</w:t>
      </w:r>
      <w:r w:rsidR="0018040D">
        <w:t xml:space="preserve"> конференци</w:t>
      </w:r>
      <w:r w:rsidR="0018040D">
        <w:t>и</w:t>
      </w:r>
      <w:r w:rsidR="0018040D">
        <w:t xml:space="preserve"> </w:t>
      </w:r>
      <w:r w:rsidR="0018040D" w:rsidRPr="008908B9">
        <w:rPr>
          <w:b/>
          <w:sz w:val="28"/>
          <w:u w:val="single"/>
        </w:rPr>
        <w:t>«Среднее профессиональное образование: проблемы и перспективы подготовки кадров в современном мире»</w:t>
      </w:r>
      <w:r w:rsidRPr="00441C75">
        <w:t xml:space="preserve"> (далее Конференция), которая будет организована </w:t>
      </w:r>
      <w:r w:rsidRPr="00441C75">
        <w:rPr>
          <w:b/>
        </w:rPr>
        <w:t>1</w:t>
      </w:r>
      <w:r w:rsidR="0018040D">
        <w:rPr>
          <w:b/>
        </w:rPr>
        <w:t>9-20</w:t>
      </w:r>
      <w:r w:rsidRPr="00441C75">
        <w:rPr>
          <w:b/>
        </w:rPr>
        <w:t xml:space="preserve"> </w:t>
      </w:r>
      <w:r w:rsidR="0018040D">
        <w:rPr>
          <w:b/>
        </w:rPr>
        <w:t>марта</w:t>
      </w:r>
      <w:r w:rsidRPr="00441C75">
        <w:rPr>
          <w:b/>
        </w:rPr>
        <w:t xml:space="preserve"> 202</w:t>
      </w:r>
      <w:r w:rsidR="0018040D">
        <w:rPr>
          <w:b/>
        </w:rPr>
        <w:t>6</w:t>
      </w:r>
      <w:r w:rsidRPr="00441C75">
        <w:rPr>
          <w:b/>
        </w:rPr>
        <w:t xml:space="preserve"> года</w:t>
      </w:r>
      <w:r w:rsidRPr="00441C75">
        <w:t xml:space="preserve"> на базе Гуманитарно-педагогической академии (филиал) ФГАОУ ВО «Крымский федеральный университет имени В.И. Вернадского» в г. Ялте. </w:t>
      </w:r>
    </w:p>
    <w:p w:rsidR="0054117A" w:rsidRPr="00441C75" w:rsidRDefault="0054117A" w:rsidP="009860CA">
      <w:pPr>
        <w:widowControl w:val="0"/>
        <w:ind w:firstLine="709"/>
        <w:jc w:val="both"/>
      </w:pPr>
      <w:r w:rsidRPr="00441C75">
        <w:t>Цель конференции – создание коммуникационной площадки для возможности обмена опытом, обобщения результатов лучших отечественных практик подготовки профессиональных кадров в системе профессионального образования и профессионального обучения, обсуждения вопросов психолого-педагогического сопровождения профессиональной подготовки кадров и становления педагога СПО, выявления успешных практик реализации профессионального образования.</w:t>
      </w:r>
    </w:p>
    <w:p w:rsidR="0054117A" w:rsidRPr="00441C75" w:rsidRDefault="0054117A" w:rsidP="00C065CE">
      <w:pPr>
        <w:shd w:val="clear" w:color="auto" w:fill="C6D9F1" w:themeFill="text2" w:themeFillTint="33"/>
        <w:spacing w:before="120" w:after="120"/>
        <w:jc w:val="center"/>
        <w:rPr>
          <w:b/>
          <w:i/>
        </w:rPr>
      </w:pPr>
      <w:r w:rsidRPr="00441C75">
        <w:rPr>
          <w:b/>
          <w:i/>
        </w:rPr>
        <w:t>Тематические направления работы Конференции</w:t>
      </w:r>
      <w:r w:rsidR="00656071">
        <w:rPr>
          <w:b/>
          <w:i/>
        </w:rPr>
        <w:t xml:space="preserve"> (секции)</w:t>
      </w:r>
      <w:r w:rsidRPr="00441C75">
        <w:rPr>
          <w:b/>
          <w:i/>
        </w:rPr>
        <w:t>:</w:t>
      </w:r>
    </w:p>
    <w:p w:rsidR="0054117A" w:rsidRDefault="00656071" w:rsidP="00C065C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76" w:lineRule="auto"/>
        <w:ind w:left="714" w:right="57" w:hanging="357"/>
        <w:jc w:val="both"/>
        <w:rPr>
          <w:i/>
        </w:rPr>
      </w:pPr>
      <w:r w:rsidRPr="00656071">
        <w:rPr>
          <w:b/>
          <w:i/>
          <w:u w:val="single"/>
        </w:rPr>
        <w:t>1. </w:t>
      </w:r>
      <w:r w:rsidR="0054117A" w:rsidRPr="00656071">
        <w:rPr>
          <w:b/>
          <w:i/>
          <w:u w:val="single"/>
        </w:rPr>
        <w:t xml:space="preserve">Современное состояние системы </w:t>
      </w:r>
      <w:r>
        <w:rPr>
          <w:b/>
          <w:i/>
          <w:u w:val="single"/>
        </w:rPr>
        <w:t>СПО</w:t>
      </w:r>
      <w:r w:rsidR="0054117A" w:rsidRPr="00656071">
        <w:rPr>
          <w:b/>
          <w:i/>
          <w:u w:val="single"/>
        </w:rPr>
        <w:t xml:space="preserve">, перспективы развития и </w:t>
      </w:r>
      <w:r w:rsidR="0018040D" w:rsidRPr="00656071">
        <w:rPr>
          <w:b/>
          <w:i/>
          <w:u w:val="single"/>
        </w:rPr>
        <w:t>взаимодействие с рынком труда</w:t>
      </w:r>
      <w:r w:rsidR="0054117A" w:rsidRPr="00441C75">
        <w:rPr>
          <w:i/>
        </w:rPr>
        <w:t xml:space="preserve"> (</w:t>
      </w:r>
      <w:r w:rsidR="00A8327F" w:rsidRPr="00441C75">
        <w:rPr>
          <w:i/>
        </w:rPr>
        <w:t xml:space="preserve">основные направления развития </w:t>
      </w:r>
      <w:r w:rsidR="001E501B">
        <w:rPr>
          <w:i/>
        </w:rPr>
        <w:t>профессионального образования</w:t>
      </w:r>
      <w:bookmarkStart w:id="0" w:name="_GoBack"/>
      <w:bookmarkEnd w:id="0"/>
      <w:r w:rsidR="00A8327F" w:rsidRPr="00441C75">
        <w:rPr>
          <w:i/>
        </w:rPr>
        <w:t>;</w:t>
      </w:r>
      <w:r w:rsidR="00A8327F">
        <w:rPr>
          <w:i/>
        </w:rPr>
        <w:t xml:space="preserve"> </w:t>
      </w:r>
      <w:r w:rsidR="00C065CE">
        <w:rPr>
          <w:i/>
        </w:rPr>
        <w:t>инновации</w:t>
      </w:r>
      <w:r w:rsidR="0054117A" w:rsidRPr="00441C75">
        <w:rPr>
          <w:i/>
        </w:rPr>
        <w:t xml:space="preserve"> в сфере образования</w:t>
      </w:r>
      <w:r w:rsidR="00C065CE">
        <w:rPr>
          <w:i/>
        </w:rPr>
        <w:t>;</w:t>
      </w:r>
      <w:r w:rsidR="0018040D">
        <w:rPr>
          <w:i/>
        </w:rPr>
        <w:t xml:space="preserve"> </w:t>
      </w:r>
      <w:r w:rsidR="0018040D" w:rsidRPr="00441C75">
        <w:rPr>
          <w:i/>
        </w:rPr>
        <w:t xml:space="preserve">механизмы </w:t>
      </w:r>
      <w:r w:rsidR="00C065CE">
        <w:rPr>
          <w:i/>
        </w:rPr>
        <w:t xml:space="preserve">и практики </w:t>
      </w:r>
      <w:r w:rsidR="0018040D" w:rsidRPr="00441C75">
        <w:rPr>
          <w:i/>
        </w:rPr>
        <w:t xml:space="preserve">взаимодействия </w:t>
      </w:r>
      <w:r w:rsidR="004E66F0">
        <w:rPr>
          <w:i/>
        </w:rPr>
        <w:t>с предприятиями</w:t>
      </w:r>
      <w:r w:rsidR="0018040D" w:rsidRPr="00441C75">
        <w:rPr>
          <w:i/>
        </w:rPr>
        <w:t>;</w:t>
      </w:r>
      <w:r w:rsidR="00A8327F">
        <w:rPr>
          <w:i/>
        </w:rPr>
        <w:t xml:space="preserve"> </w:t>
      </w:r>
      <w:r w:rsidR="00A8327F">
        <w:rPr>
          <w:i/>
        </w:rPr>
        <w:t>практические исследования в вопросах</w:t>
      </w:r>
      <w:r w:rsidR="00A8327F">
        <w:rPr>
          <w:i/>
        </w:rPr>
        <w:t xml:space="preserve"> развития профессионального образования</w:t>
      </w:r>
      <w:r w:rsidR="00C065CE">
        <w:rPr>
          <w:i/>
        </w:rPr>
        <w:t>)</w:t>
      </w:r>
    </w:p>
    <w:p w:rsidR="00C67E5F" w:rsidRPr="00441C75" w:rsidRDefault="00656071" w:rsidP="00C065C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76" w:lineRule="auto"/>
        <w:ind w:left="714" w:right="57" w:hanging="357"/>
        <w:jc w:val="both"/>
        <w:rPr>
          <w:i/>
        </w:rPr>
      </w:pPr>
      <w:r w:rsidRPr="00656071">
        <w:rPr>
          <w:b/>
          <w:i/>
          <w:u w:val="single"/>
        </w:rPr>
        <w:t>2. </w:t>
      </w:r>
      <w:r w:rsidR="00C67E5F" w:rsidRPr="00656071">
        <w:rPr>
          <w:b/>
          <w:i/>
          <w:u w:val="single"/>
        </w:rPr>
        <w:t>Качество образования, инновации и оценка результатов</w:t>
      </w:r>
      <w:r w:rsidR="00C67E5F" w:rsidRPr="00441C75">
        <w:rPr>
          <w:i/>
        </w:rPr>
        <w:t xml:space="preserve"> (</w:t>
      </w:r>
      <w:r w:rsidR="00C065CE" w:rsidRPr="00441C75">
        <w:rPr>
          <w:i/>
        </w:rPr>
        <w:t>лучшие отечественные практики;</w:t>
      </w:r>
      <w:r w:rsidR="00E60263" w:rsidRPr="00E60263">
        <w:rPr>
          <w:i/>
        </w:rPr>
        <w:t xml:space="preserve"> </w:t>
      </w:r>
      <w:proofErr w:type="spellStart"/>
      <w:r w:rsidR="00E60263" w:rsidRPr="00441C75">
        <w:rPr>
          <w:i/>
        </w:rPr>
        <w:t>п</w:t>
      </w:r>
      <w:r w:rsidR="00E60263">
        <w:rPr>
          <w:i/>
        </w:rPr>
        <w:t>рактикоориентированное</w:t>
      </w:r>
      <w:proofErr w:type="spellEnd"/>
      <w:r w:rsidR="00E60263">
        <w:rPr>
          <w:i/>
        </w:rPr>
        <w:t xml:space="preserve"> обучение</w:t>
      </w:r>
      <w:r w:rsidR="00E60263" w:rsidRPr="00441C75">
        <w:rPr>
          <w:i/>
        </w:rPr>
        <w:t xml:space="preserve">; </w:t>
      </w:r>
      <w:r w:rsidR="00E60263">
        <w:rPr>
          <w:i/>
        </w:rPr>
        <w:t>стажировк</w:t>
      </w:r>
      <w:r w:rsidR="000B42DE">
        <w:rPr>
          <w:i/>
        </w:rPr>
        <w:t>а</w:t>
      </w:r>
      <w:r w:rsidR="00E60263">
        <w:rPr>
          <w:i/>
        </w:rPr>
        <w:t xml:space="preserve"> и практическая подготовка</w:t>
      </w:r>
      <w:r w:rsidR="00C065CE">
        <w:rPr>
          <w:i/>
        </w:rPr>
        <w:t xml:space="preserve"> кадров;</w:t>
      </w:r>
      <w:r w:rsidR="00E60263">
        <w:rPr>
          <w:i/>
        </w:rPr>
        <w:t xml:space="preserve"> </w:t>
      </w:r>
      <w:proofErr w:type="spellStart"/>
      <w:r w:rsidR="00E60263">
        <w:rPr>
          <w:i/>
        </w:rPr>
        <w:t>цифровизация</w:t>
      </w:r>
      <w:proofErr w:type="spellEnd"/>
      <w:r w:rsidR="00C67E5F">
        <w:rPr>
          <w:i/>
        </w:rPr>
        <w:t xml:space="preserve"> </w:t>
      </w:r>
      <w:r w:rsidR="00C67E5F" w:rsidRPr="00441C75">
        <w:rPr>
          <w:i/>
        </w:rPr>
        <w:t xml:space="preserve">и дистанционные </w:t>
      </w:r>
      <w:r w:rsidR="00190A93">
        <w:rPr>
          <w:i/>
        </w:rPr>
        <w:t>технологии</w:t>
      </w:r>
      <w:r w:rsidR="00C67E5F" w:rsidRPr="00441C75">
        <w:rPr>
          <w:i/>
        </w:rPr>
        <w:t xml:space="preserve">; </w:t>
      </w:r>
      <w:r w:rsidR="00042152">
        <w:rPr>
          <w:i/>
        </w:rPr>
        <w:t>оценка качества</w:t>
      </w:r>
      <w:r w:rsidR="00C065CE">
        <w:rPr>
          <w:i/>
        </w:rPr>
        <w:t xml:space="preserve"> подготовки кадров;</w:t>
      </w:r>
      <w:r w:rsidR="00C67E5F" w:rsidRPr="00441C75">
        <w:rPr>
          <w:i/>
        </w:rPr>
        <w:t xml:space="preserve"> демонстрационный экзамен</w:t>
      </w:r>
      <w:r w:rsidR="00A8327F">
        <w:rPr>
          <w:i/>
        </w:rPr>
        <w:t xml:space="preserve">; </w:t>
      </w:r>
      <w:r w:rsidR="004E66F0">
        <w:rPr>
          <w:i/>
        </w:rPr>
        <w:t xml:space="preserve">практические исследования </w:t>
      </w:r>
      <w:r w:rsidR="004E66F0">
        <w:rPr>
          <w:i/>
        </w:rPr>
        <w:t xml:space="preserve">в вопросах </w:t>
      </w:r>
      <w:r w:rsidR="00A8327F">
        <w:rPr>
          <w:i/>
        </w:rPr>
        <w:t>качес</w:t>
      </w:r>
      <w:r w:rsidR="00E318DD">
        <w:rPr>
          <w:i/>
        </w:rPr>
        <w:t>тва образования</w:t>
      </w:r>
      <w:r w:rsidR="00A8327F">
        <w:rPr>
          <w:i/>
        </w:rPr>
        <w:t xml:space="preserve"> и оценки результатов</w:t>
      </w:r>
      <w:r w:rsidR="00C67E5F" w:rsidRPr="00441C75">
        <w:rPr>
          <w:i/>
        </w:rPr>
        <w:t>)</w:t>
      </w:r>
    </w:p>
    <w:p w:rsidR="0054117A" w:rsidRPr="00441C75" w:rsidRDefault="00656071" w:rsidP="00C065C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76" w:lineRule="auto"/>
        <w:ind w:left="714" w:right="57" w:hanging="357"/>
        <w:jc w:val="both"/>
        <w:rPr>
          <w:i/>
        </w:rPr>
      </w:pPr>
      <w:r w:rsidRPr="00656071">
        <w:rPr>
          <w:b/>
          <w:i/>
          <w:u w:val="single"/>
        </w:rPr>
        <w:t>3. </w:t>
      </w:r>
      <w:r w:rsidR="0054117A" w:rsidRPr="00656071">
        <w:rPr>
          <w:b/>
          <w:i/>
          <w:u w:val="single"/>
        </w:rPr>
        <w:t>Кадровые ресурсы и педагогическое сопровождение</w:t>
      </w:r>
      <w:r w:rsidR="00C67E5F">
        <w:rPr>
          <w:i/>
        </w:rPr>
        <w:t xml:space="preserve"> (проблемы подготовки,</w:t>
      </w:r>
      <w:r w:rsidR="00C545E7">
        <w:rPr>
          <w:i/>
        </w:rPr>
        <w:t xml:space="preserve"> переподготовки,</w:t>
      </w:r>
      <w:r w:rsidR="00C67E5F">
        <w:rPr>
          <w:i/>
        </w:rPr>
        <w:t xml:space="preserve"> развития </w:t>
      </w:r>
      <w:r w:rsidR="0054117A" w:rsidRPr="00441C75">
        <w:rPr>
          <w:i/>
        </w:rPr>
        <w:t>педагогических кадров</w:t>
      </w:r>
      <w:r w:rsidR="00C67E5F">
        <w:rPr>
          <w:i/>
        </w:rPr>
        <w:t xml:space="preserve"> в СПО</w:t>
      </w:r>
      <w:r w:rsidR="0054117A" w:rsidRPr="00441C75">
        <w:rPr>
          <w:i/>
        </w:rPr>
        <w:t>; эффективные технологии и методики профессионально-личностного становления педагога</w:t>
      </w:r>
      <w:r w:rsidR="00C67E5F">
        <w:rPr>
          <w:i/>
        </w:rPr>
        <w:t xml:space="preserve"> профессионального образования</w:t>
      </w:r>
      <w:r w:rsidR="0054117A" w:rsidRPr="00441C75">
        <w:rPr>
          <w:i/>
        </w:rPr>
        <w:t xml:space="preserve">; развитие профессиональных сообществ и социальной активности педагогов; </w:t>
      </w:r>
      <w:r w:rsidR="00A8327F">
        <w:rPr>
          <w:i/>
        </w:rPr>
        <w:t xml:space="preserve">практические исследования в </w:t>
      </w:r>
      <w:r w:rsidR="004E66F0">
        <w:rPr>
          <w:i/>
        </w:rPr>
        <w:t xml:space="preserve">вопросах </w:t>
      </w:r>
      <w:r w:rsidR="00A8327F">
        <w:rPr>
          <w:i/>
        </w:rPr>
        <w:t>развития кадрового потенциала</w:t>
      </w:r>
      <w:r w:rsidR="0054117A" w:rsidRPr="00441C75">
        <w:rPr>
          <w:i/>
        </w:rPr>
        <w:t>)</w:t>
      </w:r>
      <w:r w:rsidR="0054117A" w:rsidRPr="00441C75">
        <w:rPr>
          <w:i/>
        </w:rPr>
        <w:t>.</w:t>
      </w:r>
    </w:p>
    <w:p w:rsidR="0054117A" w:rsidRDefault="00656071" w:rsidP="00C065C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76" w:lineRule="auto"/>
        <w:ind w:left="714" w:right="57" w:hanging="357"/>
        <w:jc w:val="both"/>
        <w:rPr>
          <w:i/>
        </w:rPr>
      </w:pPr>
      <w:r w:rsidRPr="00656071">
        <w:rPr>
          <w:b/>
          <w:i/>
          <w:u w:val="single"/>
        </w:rPr>
        <w:t>4. </w:t>
      </w:r>
      <w:proofErr w:type="spellStart"/>
      <w:r w:rsidR="0054117A" w:rsidRPr="00656071">
        <w:rPr>
          <w:b/>
          <w:i/>
          <w:u w:val="single"/>
        </w:rPr>
        <w:t>Профориентационная</w:t>
      </w:r>
      <w:proofErr w:type="spellEnd"/>
      <w:r w:rsidR="0054117A" w:rsidRPr="00656071">
        <w:rPr>
          <w:b/>
          <w:i/>
          <w:u w:val="single"/>
        </w:rPr>
        <w:t xml:space="preserve"> </w:t>
      </w:r>
      <w:r w:rsidR="00C67E5F" w:rsidRPr="00656071">
        <w:rPr>
          <w:b/>
          <w:i/>
          <w:u w:val="single"/>
        </w:rPr>
        <w:t xml:space="preserve">и воспитательная </w:t>
      </w:r>
      <w:r w:rsidR="0054117A" w:rsidRPr="00656071">
        <w:rPr>
          <w:b/>
          <w:i/>
          <w:u w:val="single"/>
        </w:rPr>
        <w:t>работа</w:t>
      </w:r>
      <w:r w:rsidR="0054117A" w:rsidRPr="00441C75">
        <w:rPr>
          <w:i/>
          <w:u w:val="single"/>
        </w:rPr>
        <w:t xml:space="preserve"> </w:t>
      </w:r>
      <w:r w:rsidR="0054117A" w:rsidRPr="00441C75">
        <w:rPr>
          <w:i/>
        </w:rPr>
        <w:t xml:space="preserve">(практики </w:t>
      </w:r>
      <w:proofErr w:type="spellStart"/>
      <w:r w:rsidR="0054117A" w:rsidRPr="00441C75">
        <w:rPr>
          <w:i/>
        </w:rPr>
        <w:t>профориентационной</w:t>
      </w:r>
      <w:proofErr w:type="spellEnd"/>
      <w:r w:rsidR="0054117A" w:rsidRPr="00441C75">
        <w:rPr>
          <w:i/>
        </w:rPr>
        <w:t xml:space="preserve"> работы</w:t>
      </w:r>
      <w:r w:rsidR="0018040D">
        <w:rPr>
          <w:i/>
        </w:rPr>
        <w:t xml:space="preserve"> в профессиональных и общеобразовательных организациях</w:t>
      </w:r>
      <w:r w:rsidR="0054117A" w:rsidRPr="00441C75">
        <w:rPr>
          <w:i/>
        </w:rPr>
        <w:t xml:space="preserve">; социальные проекты и воспитательная работа; психологическая поддержка студентов </w:t>
      </w:r>
      <w:r w:rsidR="0018040D">
        <w:rPr>
          <w:i/>
        </w:rPr>
        <w:t xml:space="preserve">и школьников </w:t>
      </w:r>
      <w:r w:rsidR="0054117A" w:rsidRPr="00441C75">
        <w:rPr>
          <w:i/>
        </w:rPr>
        <w:t xml:space="preserve">в период обучения; </w:t>
      </w:r>
      <w:r w:rsidR="00A8327F">
        <w:rPr>
          <w:i/>
        </w:rPr>
        <w:t>практические исследования в вопросах профориентации и воспитательной работы</w:t>
      </w:r>
      <w:r w:rsidR="0054117A" w:rsidRPr="00441C75">
        <w:rPr>
          <w:i/>
        </w:rPr>
        <w:t>)</w:t>
      </w:r>
    </w:p>
    <w:p w:rsidR="00C065CE" w:rsidRPr="00441C75" w:rsidRDefault="00C065CE" w:rsidP="00C065C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714" w:right="57"/>
        <w:jc w:val="both"/>
        <w:rPr>
          <w:i/>
        </w:rPr>
      </w:pPr>
    </w:p>
    <w:p w:rsidR="0054117A" w:rsidRPr="00441C75" w:rsidRDefault="0054117A" w:rsidP="009860CA">
      <w:pPr>
        <w:ind w:firstLine="709"/>
        <w:jc w:val="both"/>
      </w:pPr>
      <w:r w:rsidRPr="00441C75">
        <w:rPr>
          <w:b/>
          <w:i/>
        </w:rPr>
        <w:t>Целевая аудитория Конференции</w:t>
      </w:r>
      <w:r w:rsidRPr="00441C75">
        <w:rPr>
          <w:b/>
        </w:rPr>
        <w:t>:</w:t>
      </w:r>
      <w:r w:rsidRPr="00441C75">
        <w:t xml:space="preserve"> руководители и преподаватели организаций СПО, </w:t>
      </w:r>
      <w:r w:rsidR="0018040D" w:rsidRPr="00441C75">
        <w:t xml:space="preserve">руководители и </w:t>
      </w:r>
      <w:r w:rsidR="0018040D">
        <w:t>учителя</w:t>
      </w:r>
      <w:r w:rsidR="0018040D" w:rsidRPr="00441C75">
        <w:t xml:space="preserve"> </w:t>
      </w:r>
      <w:r w:rsidR="0018040D">
        <w:t>общеобразовательных организаций,</w:t>
      </w:r>
      <w:r w:rsidR="0018040D" w:rsidRPr="00441C75">
        <w:t xml:space="preserve"> </w:t>
      </w:r>
      <w:r w:rsidRPr="00441C75">
        <w:t>педагоги предпрофессиональных классов, эксперты и исследователи в области среднего профессионального образования, студенты образовательных организаций; представители работодателей, общественности, власти.</w:t>
      </w:r>
    </w:p>
    <w:p w:rsidR="0054117A" w:rsidRPr="00441C75" w:rsidRDefault="0054117A" w:rsidP="009860CA">
      <w:pPr>
        <w:ind w:firstLine="709"/>
        <w:jc w:val="both"/>
        <w:rPr>
          <w:b/>
        </w:rPr>
      </w:pPr>
    </w:p>
    <w:p w:rsidR="0054117A" w:rsidRDefault="0054117A" w:rsidP="0054117A">
      <w:pPr>
        <w:widowControl w:val="0"/>
        <w:ind w:right="57" w:firstLine="540"/>
        <w:jc w:val="both"/>
      </w:pPr>
      <w:r w:rsidRPr="00441C75">
        <w:rPr>
          <w:b/>
          <w:i/>
        </w:rPr>
        <w:t>Рабочий язык Конференции:</w:t>
      </w:r>
      <w:r w:rsidRPr="00441C75">
        <w:t xml:space="preserve"> русский.</w:t>
      </w:r>
    </w:p>
    <w:p w:rsidR="0054117A" w:rsidRPr="00441C75" w:rsidRDefault="0054117A" w:rsidP="009860CA">
      <w:pPr>
        <w:shd w:val="clear" w:color="auto" w:fill="C6D9F1" w:themeFill="text2" w:themeFillTint="33"/>
        <w:jc w:val="center"/>
        <w:rPr>
          <w:b/>
          <w:i/>
        </w:rPr>
      </w:pPr>
      <w:r w:rsidRPr="00441C75">
        <w:rPr>
          <w:b/>
          <w:i/>
        </w:rPr>
        <w:lastRenderedPageBreak/>
        <w:t xml:space="preserve">Формат работы Конференции </w:t>
      </w:r>
    </w:p>
    <w:p w:rsidR="0054117A" w:rsidRPr="00441C75" w:rsidRDefault="0054117A" w:rsidP="009860CA">
      <w:pPr>
        <w:ind w:firstLine="567"/>
        <w:jc w:val="both"/>
      </w:pPr>
      <w:r w:rsidRPr="00441C75">
        <w:t>– Пленарное заседание (доклады, сообщения, научные дискуссии, презентации результатов исследований, практики и др.);</w:t>
      </w:r>
    </w:p>
    <w:p w:rsidR="0054117A" w:rsidRPr="00441C75" w:rsidRDefault="0054117A" w:rsidP="009860CA">
      <w:pPr>
        <w:ind w:firstLine="567"/>
        <w:jc w:val="both"/>
      </w:pPr>
      <w:r w:rsidRPr="00441C75">
        <w:t>– Секционные заседания (доклады, сообщения, научные дискуссии, презентации результатов исследований, практики и др.);</w:t>
      </w:r>
    </w:p>
    <w:p w:rsidR="0054117A" w:rsidRPr="00441C75" w:rsidRDefault="00A67940" w:rsidP="009860CA">
      <w:pPr>
        <w:ind w:firstLine="567"/>
        <w:jc w:val="both"/>
      </w:pPr>
      <w:r>
        <w:t xml:space="preserve">– Дискуссионная площадка // </w:t>
      </w:r>
      <w:r w:rsidR="0054117A" w:rsidRPr="00441C75">
        <w:t>Мастер-классы.</w:t>
      </w:r>
    </w:p>
    <w:p w:rsidR="0054117A" w:rsidRPr="00441C75" w:rsidRDefault="0054117A" w:rsidP="009860CA">
      <w:pPr>
        <w:ind w:firstLine="567"/>
        <w:jc w:val="both"/>
      </w:pPr>
    </w:p>
    <w:p w:rsidR="0054117A" w:rsidRPr="00441C75" w:rsidRDefault="0054117A" w:rsidP="009860CA">
      <w:pPr>
        <w:ind w:firstLine="567"/>
        <w:jc w:val="both"/>
      </w:pPr>
      <w:r w:rsidRPr="00441C75">
        <w:t>Формат проведения конференции: очный, заочный, дистанционный (смешанный)</w:t>
      </w:r>
    </w:p>
    <w:p w:rsidR="0054117A" w:rsidRPr="00441C75" w:rsidRDefault="0054117A" w:rsidP="009860CA">
      <w:pPr>
        <w:ind w:firstLine="567"/>
        <w:jc w:val="both"/>
      </w:pPr>
    </w:p>
    <w:p w:rsidR="0054117A" w:rsidRPr="00441C75" w:rsidRDefault="0054117A" w:rsidP="009860CA">
      <w:pPr>
        <w:ind w:firstLine="567"/>
        <w:jc w:val="both"/>
      </w:pPr>
      <w:r w:rsidRPr="00441C75">
        <w:t>Место проведения: Республика Крым, г.</w:t>
      </w:r>
      <w:r w:rsidR="00641617" w:rsidRPr="00441C75">
        <w:t> </w:t>
      </w:r>
      <w:r w:rsidRPr="00441C75">
        <w:t>Ялта, ул. Севастопольская 2А.</w:t>
      </w:r>
    </w:p>
    <w:p w:rsidR="0054117A" w:rsidRPr="00441C75" w:rsidRDefault="0054117A" w:rsidP="009860CA">
      <w:pPr>
        <w:ind w:firstLine="567"/>
        <w:jc w:val="both"/>
      </w:pPr>
    </w:p>
    <w:p w:rsidR="0054117A" w:rsidRPr="00441C75" w:rsidRDefault="0054117A" w:rsidP="009860CA">
      <w:pPr>
        <w:ind w:firstLine="567"/>
        <w:jc w:val="both"/>
      </w:pPr>
      <w:r w:rsidRPr="00441C75">
        <w:t>Участие в мероприятии бесплатное. Затраты на проезд, проживание и питание, за счет участников или учреждений, которые их направляют.</w:t>
      </w:r>
    </w:p>
    <w:p w:rsidR="0054117A" w:rsidRPr="00441C75" w:rsidRDefault="0054117A" w:rsidP="009860CA">
      <w:pPr>
        <w:shd w:val="clear" w:color="auto" w:fill="C6D9F1" w:themeFill="text2" w:themeFillTint="33"/>
        <w:jc w:val="center"/>
        <w:rPr>
          <w:b/>
          <w:i/>
        </w:rPr>
      </w:pPr>
      <w:r w:rsidRPr="00441C75">
        <w:rPr>
          <w:b/>
          <w:i/>
        </w:rPr>
        <w:t>Порядок работы:</w:t>
      </w:r>
    </w:p>
    <w:p w:rsidR="0054117A" w:rsidRPr="00441C75" w:rsidRDefault="00936A89" w:rsidP="0054117A">
      <w:pPr>
        <w:widowControl w:val="0"/>
        <w:shd w:val="clear" w:color="auto" w:fill="FFFFFF"/>
        <w:ind w:right="57"/>
        <w:jc w:val="both"/>
        <w:rPr>
          <w:b/>
          <w:szCs w:val="22"/>
        </w:rPr>
      </w:pPr>
      <w:r>
        <w:rPr>
          <w:b/>
          <w:szCs w:val="22"/>
        </w:rPr>
        <w:t>19</w:t>
      </w:r>
      <w:r w:rsidR="0054117A" w:rsidRPr="00441C75">
        <w:rPr>
          <w:b/>
          <w:szCs w:val="22"/>
        </w:rPr>
        <w:t xml:space="preserve"> </w:t>
      </w:r>
      <w:r>
        <w:rPr>
          <w:b/>
          <w:szCs w:val="22"/>
        </w:rPr>
        <w:t>марта</w:t>
      </w:r>
      <w:r w:rsidR="0054117A" w:rsidRPr="00441C75">
        <w:rPr>
          <w:b/>
          <w:szCs w:val="22"/>
        </w:rPr>
        <w:t xml:space="preserve"> </w:t>
      </w:r>
    </w:p>
    <w:p w:rsidR="0054117A" w:rsidRPr="00441C75" w:rsidRDefault="0054117A" w:rsidP="0054117A">
      <w:pPr>
        <w:widowControl w:val="0"/>
        <w:shd w:val="clear" w:color="auto" w:fill="FFFFFF"/>
        <w:ind w:left="1701" w:right="57"/>
        <w:jc w:val="both"/>
        <w:rPr>
          <w:szCs w:val="22"/>
        </w:rPr>
      </w:pPr>
      <w:r w:rsidRPr="00441C75">
        <w:rPr>
          <w:szCs w:val="22"/>
          <w:u w:val="single"/>
        </w:rPr>
        <w:t>Регистрация участников</w:t>
      </w:r>
      <w:r w:rsidRPr="00441C75">
        <w:rPr>
          <w:szCs w:val="22"/>
        </w:rPr>
        <w:t xml:space="preserve">: </w:t>
      </w:r>
    </w:p>
    <w:p w:rsidR="0054117A" w:rsidRPr="00441C75" w:rsidRDefault="0054117A" w:rsidP="0054117A">
      <w:pPr>
        <w:widowControl w:val="0"/>
        <w:shd w:val="clear" w:color="auto" w:fill="FFFFFF"/>
        <w:ind w:left="1701" w:right="57"/>
        <w:jc w:val="both"/>
        <w:rPr>
          <w:szCs w:val="22"/>
        </w:rPr>
      </w:pPr>
      <w:r w:rsidRPr="00441C75">
        <w:rPr>
          <w:szCs w:val="22"/>
        </w:rPr>
        <w:t xml:space="preserve">09.00–09.50: 2-й этаж 1 корпуса ГПА </w:t>
      </w:r>
      <w:r w:rsidR="001014F2" w:rsidRPr="00441C75">
        <w:rPr>
          <w:szCs w:val="22"/>
        </w:rPr>
        <w:t>г. Ялта, ул. Севастопольская 2А.</w:t>
      </w:r>
      <w:r w:rsidRPr="00441C75">
        <w:rPr>
          <w:szCs w:val="22"/>
        </w:rPr>
        <w:t xml:space="preserve">; </w:t>
      </w:r>
    </w:p>
    <w:p w:rsidR="0054117A" w:rsidRPr="00441C75" w:rsidRDefault="0054117A" w:rsidP="0054117A">
      <w:pPr>
        <w:widowControl w:val="0"/>
        <w:shd w:val="clear" w:color="auto" w:fill="FFFFFF"/>
        <w:ind w:left="1701" w:right="57"/>
        <w:jc w:val="both"/>
        <w:rPr>
          <w:szCs w:val="22"/>
        </w:rPr>
      </w:pPr>
      <w:r w:rsidRPr="00441C75">
        <w:rPr>
          <w:szCs w:val="22"/>
          <w:u w:val="single"/>
        </w:rPr>
        <w:t>Пленарное заседание</w:t>
      </w:r>
      <w:r w:rsidRPr="00441C75">
        <w:rPr>
          <w:szCs w:val="22"/>
        </w:rPr>
        <w:t xml:space="preserve">: </w:t>
      </w:r>
    </w:p>
    <w:p w:rsidR="0054117A" w:rsidRPr="00441C75" w:rsidRDefault="0054117A" w:rsidP="0054117A">
      <w:pPr>
        <w:widowControl w:val="0"/>
        <w:shd w:val="clear" w:color="auto" w:fill="FFFFFF"/>
        <w:ind w:left="1701" w:right="57"/>
        <w:jc w:val="both"/>
        <w:rPr>
          <w:szCs w:val="22"/>
        </w:rPr>
      </w:pPr>
      <w:r w:rsidRPr="00441C75">
        <w:rPr>
          <w:szCs w:val="22"/>
        </w:rPr>
        <w:t>10.00–12.00: Актовый зал, 3 этаж, 1 корпус ГПА «КФУ им. В. И. Вернадского».</w:t>
      </w:r>
    </w:p>
    <w:p w:rsidR="0054117A" w:rsidRPr="00441C75" w:rsidRDefault="0054117A" w:rsidP="0054117A">
      <w:pPr>
        <w:widowControl w:val="0"/>
        <w:shd w:val="clear" w:color="auto" w:fill="FFFFFF"/>
        <w:ind w:left="1701" w:right="57"/>
        <w:jc w:val="both"/>
        <w:rPr>
          <w:szCs w:val="22"/>
        </w:rPr>
      </w:pPr>
      <w:r w:rsidRPr="00441C75">
        <w:rPr>
          <w:szCs w:val="22"/>
          <w:u w:val="single"/>
        </w:rPr>
        <w:t>Работа мастер-классов</w:t>
      </w:r>
      <w:r w:rsidR="00E93A27">
        <w:rPr>
          <w:szCs w:val="22"/>
          <w:u w:val="single"/>
        </w:rPr>
        <w:t xml:space="preserve"> // </w:t>
      </w:r>
      <w:r w:rsidR="00E93A27" w:rsidRPr="00441C75">
        <w:rPr>
          <w:szCs w:val="22"/>
          <w:u w:val="single"/>
        </w:rPr>
        <w:t>Работа дискуссионной площадки</w:t>
      </w:r>
      <w:r w:rsidRPr="00441C75">
        <w:rPr>
          <w:szCs w:val="22"/>
        </w:rPr>
        <w:t xml:space="preserve">: </w:t>
      </w:r>
    </w:p>
    <w:p w:rsidR="0054117A" w:rsidRPr="00441C75" w:rsidRDefault="00842B11" w:rsidP="0054117A">
      <w:pPr>
        <w:widowControl w:val="0"/>
        <w:shd w:val="clear" w:color="auto" w:fill="FFFFFF"/>
        <w:ind w:left="1701" w:right="57"/>
        <w:jc w:val="both"/>
        <w:rPr>
          <w:b/>
          <w:szCs w:val="22"/>
        </w:rPr>
      </w:pPr>
      <w:r>
        <w:rPr>
          <w:szCs w:val="22"/>
        </w:rPr>
        <w:t>12.30–14</w:t>
      </w:r>
      <w:r w:rsidR="0054117A" w:rsidRPr="00441C75">
        <w:rPr>
          <w:szCs w:val="22"/>
        </w:rPr>
        <w:t>.30 (аудитории 1,2 корпуса ГПА «КФУ им. В. И. Вернадского»).</w:t>
      </w:r>
    </w:p>
    <w:p w:rsidR="0054117A" w:rsidRPr="00441C75" w:rsidRDefault="0054117A" w:rsidP="0054117A">
      <w:pPr>
        <w:widowControl w:val="0"/>
        <w:shd w:val="clear" w:color="auto" w:fill="FFFFFF"/>
        <w:ind w:left="1701" w:right="57"/>
        <w:jc w:val="both"/>
        <w:rPr>
          <w:szCs w:val="22"/>
        </w:rPr>
      </w:pPr>
      <w:r w:rsidRPr="00441C75">
        <w:rPr>
          <w:szCs w:val="22"/>
          <w:u w:val="single"/>
        </w:rPr>
        <w:t>Работа секций</w:t>
      </w:r>
      <w:r w:rsidRPr="00441C75">
        <w:rPr>
          <w:szCs w:val="22"/>
        </w:rPr>
        <w:t xml:space="preserve">: </w:t>
      </w:r>
    </w:p>
    <w:p w:rsidR="0054117A" w:rsidRPr="00441C75" w:rsidRDefault="0054117A" w:rsidP="0054117A">
      <w:pPr>
        <w:widowControl w:val="0"/>
        <w:shd w:val="clear" w:color="auto" w:fill="FFFFFF"/>
        <w:ind w:left="1701" w:right="57"/>
        <w:jc w:val="both"/>
        <w:rPr>
          <w:szCs w:val="22"/>
        </w:rPr>
      </w:pPr>
      <w:r w:rsidRPr="00441C75">
        <w:rPr>
          <w:szCs w:val="22"/>
        </w:rPr>
        <w:t>13.30–16.00 (аудитории 1,2 корпуса ГПА «КФУ им. В. И. Вернадского»).</w:t>
      </w:r>
    </w:p>
    <w:p w:rsidR="0054117A" w:rsidRPr="00441C75" w:rsidRDefault="00936A89" w:rsidP="0054117A">
      <w:pPr>
        <w:widowControl w:val="0"/>
        <w:shd w:val="clear" w:color="auto" w:fill="FFFFFF"/>
        <w:ind w:right="57"/>
        <w:jc w:val="both"/>
        <w:rPr>
          <w:b/>
          <w:szCs w:val="22"/>
        </w:rPr>
      </w:pPr>
      <w:r>
        <w:rPr>
          <w:b/>
          <w:szCs w:val="22"/>
        </w:rPr>
        <w:t>20</w:t>
      </w:r>
      <w:r w:rsidR="0054117A" w:rsidRPr="00441C75">
        <w:rPr>
          <w:b/>
          <w:szCs w:val="22"/>
        </w:rPr>
        <w:t xml:space="preserve"> </w:t>
      </w:r>
      <w:r>
        <w:rPr>
          <w:b/>
          <w:szCs w:val="22"/>
        </w:rPr>
        <w:t>марта</w:t>
      </w:r>
      <w:r w:rsidR="0054117A" w:rsidRPr="00441C75">
        <w:rPr>
          <w:b/>
          <w:szCs w:val="22"/>
        </w:rPr>
        <w:t xml:space="preserve"> </w:t>
      </w:r>
    </w:p>
    <w:p w:rsidR="0054117A" w:rsidRPr="00441C75" w:rsidRDefault="0054117A" w:rsidP="0054117A">
      <w:pPr>
        <w:widowControl w:val="0"/>
        <w:shd w:val="clear" w:color="auto" w:fill="FFFFFF"/>
        <w:ind w:left="1701" w:right="57"/>
        <w:jc w:val="both"/>
        <w:rPr>
          <w:szCs w:val="22"/>
        </w:rPr>
      </w:pPr>
      <w:r w:rsidRPr="00441C75">
        <w:rPr>
          <w:szCs w:val="22"/>
          <w:u w:val="single"/>
        </w:rPr>
        <w:t>Работа секций</w:t>
      </w:r>
      <w:r w:rsidRPr="00441C75">
        <w:rPr>
          <w:szCs w:val="22"/>
        </w:rPr>
        <w:t xml:space="preserve">: </w:t>
      </w:r>
    </w:p>
    <w:p w:rsidR="0054117A" w:rsidRPr="00441C75" w:rsidRDefault="0054117A" w:rsidP="0054117A">
      <w:pPr>
        <w:widowControl w:val="0"/>
        <w:shd w:val="clear" w:color="auto" w:fill="FFFFFF"/>
        <w:ind w:left="1701" w:right="57"/>
        <w:jc w:val="both"/>
        <w:rPr>
          <w:szCs w:val="22"/>
        </w:rPr>
      </w:pPr>
      <w:r w:rsidRPr="00441C75">
        <w:rPr>
          <w:szCs w:val="22"/>
        </w:rPr>
        <w:t>10.00–13.00 (аудитории 1,2 корпуса ГПА «КФУ им. В. И. Вернадского»).</w:t>
      </w:r>
    </w:p>
    <w:p w:rsidR="0054117A" w:rsidRPr="00441C75" w:rsidRDefault="0054117A" w:rsidP="0054117A">
      <w:pPr>
        <w:widowControl w:val="0"/>
        <w:shd w:val="clear" w:color="auto" w:fill="FFFFFF"/>
        <w:ind w:left="1701" w:right="57"/>
        <w:jc w:val="both"/>
        <w:rPr>
          <w:szCs w:val="22"/>
          <w:u w:val="single"/>
        </w:rPr>
      </w:pPr>
      <w:r w:rsidRPr="00441C75">
        <w:rPr>
          <w:szCs w:val="22"/>
          <w:u w:val="single"/>
        </w:rPr>
        <w:t>Подведение итогов работы Конференции:</w:t>
      </w:r>
    </w:p>
    <w:p w:rsidR="0054117A" w:rsidRPr="00441C75" w:rsidRDefault="0054117A" w:rsidP="0054117A">
      <w:pPr>
        <w:widowControl w:val="0"/>
        <w:shd w:val="clear" w:color="auto" w:fill="FFFFFF"/>
        <w:ind w:left="1701" w:right="57"/>
        <w:jc w:val="both"/>
        <w:rPr>
          <w:szCs w:val="22"/>
        </w:rPr>
      </w:pPr>
      <w:r w:rsidRPr="00441C75">
        <w:rPr>
          <w:szCs w:val="22"/>
        </w:rPr>
        <w:t>13.00–14.00 (Актовый зал, 1 корпуса ГПА «КФУ им. В. И. Вернадского»).</w:t>
      </w:r>
    </w:p>
    <w:p w:rsidR="0054117A" w:rsidRPr="00441C75" w:rsidRDefault="0054117A" w:rsidP="00A67940">
      <w:pPr>
        <w:shd w:val="clear" w:color="auto" w:fill="C6D9F1" w:themeFill="text2" w:themeFillTint="33"/>
        <w:jc w:val="center"/>
      </w:pPr>
      <w:r w:rsidRPr="00441C75">
        <w:rPr>
          <w:b/>
          <w:i/>
        </w:rPr>
        <w:t>Необходимая информация</w:t>
      </w:r>
    </w:p>
    <w:p w:rsidR="0054117A" w:rsidRPr="00441C75" w:rsidRDefault="0054117A" w:rsidP="00842B11">
      <w:pPr>
        <w:ind w:firstLine="709"/>
        <w:jc w:val="both"/>
      </w:pPr>
      <w:r w:rsidRPr="00441C75">
        <w:t xml:space="preserve">Для участия в Конференции необходимо </w:t>
      </w:r>
      <w:r w:rsidR="00936A89">
        <w:rPr>
          <w:b/>
          <w:sz w:val="28"/>
        </w:rPr>
        <w:t>не позднее 13</w:t>
      </w:r>
      <w:r w:rsidRPr="00441C75">
        <w:rPr>
          <w:b/>
          <w:sz w:val="28"/>
        </w:rPr>
        <w:t xml:space="preserve"> </w:t>
      </w:r>
      <w:r w:rsidR="00936A89">
        <w:rPr>
          <w:b/>
          <w:sz w:val="28"/>
        </w:rPr>
        <w:t>марта 2026</w:t>
      </w:r>
      <w:r w:rsidRPr="00441C75">
        <w:rPr>
          <w:b/>
          <w:sz w:val="28"/>
        </w:rPr>
        <w:t xml:space="preserve"> года</w:t>
      </w:r>
      <w:r w:rsidR="009860CA">
        <w:t xml:space="preserve"> </w:t>
      </w:r>
      <w:r w:rsidRPr="00441C75">
        <w:t>выслать на электронную почту тему доклада и данные о выступающем</w:t>
      </w:r>
      <w:r w:rsidR="00346851" w:rsidRPr="00441C75">
        <w:t xml:space="preserve">: </w:t>
      </w:r>
      <w:r w:rsidR="00DF7B11" w:rsidRPr="00DF7B11">
        <w:rPr>
          <w:b/>
          <w:sz w:val="28"/>
        </w:rPr>
        <w:t>tihomirova012026@gmail.com</w:t>
      </w:r>
    </w:p>
    <w:p w:rsidR="0054117A" w:rsidRPr="00441C75" w:rsidRDefault="0054117A" w:rsidP="00A67940">
      <w:pPr>
        <w:ind w:firstLine="567"/>
        <w:jc w:val="both"/>
      </w:pPr>
    </w:p>
    <w:p w:rsidR="0054117A" w:rsidRPr="00441C75" w:rsidRDefault="0054117A" w:rsidP="00A67940">
      <w:pPr>
        <w:ind w:firstLine="567"/>
        <w:jc w:val="both"/>
        <w:rPr>
          <w:b/>
          <w:u w:val="single"/>
        </w:rPr>
      </w:pPr>
      <w:r w:rsidRPr="00441C75">
        <w:rPr>
          <w:b/>
          <w:u w:val="single"/>
        </w:rPr>
        <w:t xml:space="preserve">Образец: </w:t>
      </w:r>
    </w:p>
    <w:p w:rsidR="0054117A" w:rsidRPr="00441C75" w:rsidRDefault="0054117A" w:rsidP="00A67940">
      <w:pPr>
        <w:ind w:firstLine="567"/>
        <w:jc w:val="both"/>
        <w:rPr>
          <w:b/>
        </w:rPr>
      </w:pPr>
      <w:r w:rsidRPr="00441C75">
        <w:rPr>
          <w:b/>
        </w:rPr>
        <w:t xml:space="preserve">Особенности организации развивающей среды </w:t>
      </w:r>
      <w:r w:rsidR="00E93A27">
        <w:t>(СЕКЦИЯ: ******** название секции)</w:t>
      </w:r>
    </w:p>
    <w:p w:rsidR="0054117A" w:rsidRPr="00441C75" w:rsidRDefault="0054117A" w:rsidP="00A67940">
      <w:pPr>
        <w:ind w:firstLine="567"/>
        <w:jc w:val="both"/>
      </w:pPr>
      <w:r w:rsidRPr="00441C75">
        <w:rPr>
          <w:b/>
        </w:rPr>
        <w:t xml:space="preserve">Иванова </w:t>
      </w:r>
      <w:proofErr w:type="spellStart"/>
      <w:r w:rsidRPr="00441C75">
        <w:rPr>
          <w:b/>
        </w:rPr>
        <w:t>Иванна</w:t>
      </w:r>
      <w:proofErr w:type="spellEnd"/>
      <w:r w:rsidRPr="00441C75">
        <w:rPr>
          <w:b/>
        </w:rPr>
        <w:t xml:space="preserve"> Ивановна</w:t>
      </w:r>
      <w:r w:rsidRPr="00441C75">
        <w:t>, преподаватель высшей категории ЦМК по подготовке специалистов СПО в сфере туризма и гостеприимства, Экономико-гуманитарный колледж Гуманитарно-педагогической академии (филиал) ФГАОУ ВО «Крымский федеральный университет им. В.И. Вернадского» (г. Ялта, Россия).</w:t>
      </w:r>
    </w:p>
    <w:p w:rsidR="00656071" w:rsidRPr="00441C75" w:rsidRDefault="00656071" w:rsidP="00A67940">
      <w:pPr>
        <w:ind w:firstLine="567"/>
        <w:jc w:val="both"/>
      </w:pPr>
    </w:p>
    <w:p w:rsidR="00314CB8" w:rsidRPr="00441C75" w:rsidRDefault="00314CB8" w:rsidP="00A67940">
      <w:pPr>
        <w:ind w:firstLine="567"/>
        <w:jc w:val="both"/>
        <w:rPr>
          <w:b/>
          <w:u w:val="single"/>
        </w:rPr>
      </w:pPr>
      <w:r w:rsidRPr="00441C75">
        <w:rPr>
          <w:b/>
          <w:u w:val="single"/>
        </w:rPr>
        <w:t>Образец</w:t>
      </w:r>
      <w:r w:rsidR="00AB38F9" w:rsidRPr="00441C75">
        <w:rPr>
          <w:b/>
          <w:u w:val="single"/>
        </w:rPr>
        <w:t xml:space="preserve"> (при участии студента)</w:t>
      </w:r>
      <w:r w:rsidRPr="00441C75">
        <w:rPr>
          <w:b/>
          <w:u w:val="single"/>
        </w:rPr>
        <w:t xml:space="preserve">: </w:t>
      </w:r>
    </w:p>
    <w:p w:rsidR="00314CB8" w:rsidRPr="00441C75" w:rsidRDefault="00314CB8" w:rsidP="00A67940">
      <w:pPr>
        <w:ind w:firstLine="567"/>
        <w:jc w:val="both"/>
        <w:rPr>
          <w:b/>
        </w:rPr>
      </w:pPr>
      <w:r w:rsidRPr="00441C75">
        <w:rPr>
          <w:b/>
        </w:rPr>
        <w:t xml:space="preserve">Особенности организации развивающей среды </w:t>
      </w:r>
      <w:r w:rsidR="00E93A27">
        <w:t>(СЕКЦИЯ: ******** название секции)</w:t>
      </w:r>
    </w:p>
    <w:p w:rsidR="00314CB8" w:rsidRPr="00441C75" w:rsidRDefault="00677045" w:rsidP="00A67940">
      <w:pPr>
        <w:ind w:firstLine="567"/>
        <w:jc w:val="both"/>
      </w:pPr>
      <w:r w:rsidRPr="00441C75">
        <w:rPr>
          <w:b/>
        </w:rPr>
        <w:t xml:space="preserve">Иванов Иван Иванович, </w:t>
      </w:r>
      <w:r w:rsidRPr="00441C75">
        <w:t>обучающийся 2 курса, специальность 43.02.10 «Туризм»</w:t>
      </w:r>
      <w:r w:rsidR="00C65EA2" w:rsidRPr="00441C75">
        <w:t>, Экономико-гуманитарный колледж Гуманитарно-педагогической академии (филиал) ФГАОУ ВО «Крымский федеральный университет им. В.И. Вернадского» (г. Ялта, Россия).</w:t>
      </w:r>
    </w:p>
    <w:p w:rsidR="00314CB8" w:rsidRPr="00441C75" w:rsidRDefault="00677045" w:rsidP="00A67940">
      <w:pPr>
        <w:ind w:firstLine="567"/>
        <w:jc w:val="both"/>
      </w:pPr>
      <w:r w:rsidRPr="00441C75">
        <w:t>Руководитель:</w:t>
      </w:r>
      <w:r w:rsidRPr="00441C75">
        <w:rPr>
          <w:b/>
        </w:rPr>
        <w:t xml:space="preserve"> </w:t>
      </w:r>
      <w:r w:rsidR="00314CB8" w:rsidRPr="00441C75">
        <w:rPr>
          <w:b/>
        </w:rPr>
        <w:t xml:space="preserve">Иванова </w:t>
      </w:r>
      <w:proofErr w:type="spellStart"/>
      <w:r w:rsidR="00314CB8" w:rsidRPr="00441C75">
        <w:rPr>
          <w:b/>
        </w:rPr>
        <w:t>Иванна</w:t>
      </w:r>
      <w:proofErr w:type="spellEnd"/>
      <w:r w:rsidR="00314CB8" w:rsidRPr="00441C75">
        <w:rPr>
          <w:b/>
        </w:rPr>
        <w:t xml:space="preserve"> Ивановна</w:t>
      </w:r>
      <w:r w:rsidR="00314CB8" w:rsidRPr="00441C75">
        <w:t>, преподаватель высшей категории ЦМК по подготовке специалистов СПО в сфере туризма и гостеприимства, Экономико-гуманитарный колледж Гуманитарно-педагогической академии (филиал) ФГАОУ ВО «Крымский федеральный университет им. В.И. Вернадского» (г. Ялта, Россия).</w:t>
      </w:r>
    </w:p>
    <w:p w:rsidR="00314CB8" w:rsidRPr="00441C75" w:rsidRDefault="00314CB8" w:rsidP="00A67940">
      <w:pPr>
        <w:ind w:firstLine="567"/>
        <w:jc w:val="both"/>
      </w:pPr>
    </w:p>
    <w:p w:rsidR="0054117A" w:rsidRPr="00441C75" w:rsidRDefault="0054117A" w:rsidP="00A67940">
      <w:pPr>
        <w:shd w:val="clear" w:color="auto" w:fill="C6D9F1" w:themeFill="text2" w:themeFillTint="33"/>
        <w:jc w:val="center"/>
      </w:pPr>
      <w:r w:rsidRPr="00441C75">
        <w:rPr>
          <w:b/>
          <w:i/>
        </w:rPr>
        <w:t>Координаты, контактные данные организаторов конференции:</w:t>
      </w:r>
    </w:p>
    <w:p w:rsidR="00F72856" w:rsidRPr="00441C75" w:rsidRDefault="0054117A" w:rsidP="00A67940">
      <w:pPr>
        <w:ind w:left="533"/>
      </w:pPr>
      <w:r w:rsidRPr="00441C75">
        <w:t>Адрес: ул. Севастопольская, 2-А, г. Ялта, Республика Крым, 298635</w:t>
      </w:r>
    </w:p>
    <w:p w:rsidR="00F72856" w:rsidRPr="00441C75" w:rsidRDefault="0054117A" w:rsidP="00A67940">
      <w:pPr>
        <w:ind w:left="533"/>
        <w:rPr>
          <w:u w:val="single"/>
        </w:rPr>
      </w:pPr>
      <w:r w:rsidRPr="00441C75">
        <w:t xml:space="preserve">Интернет-сайт: www.gpa.cfuv.ru </w:t>
      </w:r>
      <w:hyperlink r:id="rId8"/>
    </w:p>
    <w:p w:rsidR="0054117A" w:rsidRPr="00441C75" w:rsidRDefault="0054117A" w:rsidP="00A67940">
      <w:pPr>
        <w:ind w:left="533"/>
        <w:rPr>
          <w:lang w:val="de-DE"/>
        </w:rPr>
      </w:pPr>
      <w:proofErr w:type="spellStart"/>
      <w:r w:rsidRPr="00441C75">
        <w:rPr>
          <w:lang w:val="de-DE"/>
        </w:rPr>
        <w:t>e-mail</w:t>
      </w:r>
      <w:proofErr w:type="spellEnd"/>
      <w:r w:rsidRPr="00441C75">
        <w:rPr>
          <w:lang w:val="de-DE"/>
        </w:rPr>
        <w:t xml:space="preserve">: </w:t>
      </w:r>
      <w:r w:rsidR="008908B9" w:rsidRPr="00DF7B11">
        <w:rPr>
          <w:b/>
          <w:sz w:val="28"/>
        </w:rPr>
        <w:t>tihomirova012026@gmail.com</w:t>
      </w:r>
    </w:p>
    <w:p w:rsidR="00585DF9" w:rsidRPr="00441C75" w:rsidRDefault="0054117A" w:rsidP="00A67940">
      <w:pPr>
        <w:widowControl w:val="0"/>
        <w:shd w:val="clear" w:color="auto" w:fill="FFFFFF"/>
        <w:ind w:left="533" w:right="57"/>
      </w:pPr>
      <w:r w:rsidRPr="00441C75">
        <w:t xml:space="preserve">Секретариат оргкомитета: </w:t>
      </w:r>
      <w:r w:rsidR="008908B9">
        <w:t>Франко Екатерина Дмитриевна</w:t>
      </w:r>
      <w:r w:rsidR="00356898" w:rsidRPr="00441C75">
        <w:t xml:space="preserve"> </w:t>
      </w:r>
      <w:r w:rsidR="008908B9" w:rsidRPr="008908B9">
        <w:rPr>
          <w:b/>
        </w:rPr>
        <w:t>tihomirova012026@gmail.com</w:t>
      </w:r>
    </w:p>
    <w:sectPr w:rsidR="00585DF9" w:rsidRPr="00441C75" w:rsidSect="009860CA">
      <w:pgSz w:w="11906" w:h="16838"/>
      <w:pgMar w:top="720" w:right="720" w:bottom="720" w:left="720" w:header="0" w:footer="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47DBF"/>
    <w:multiLevelType w:val="multilevel"/>
    <w:tmpl w:val="9ED837D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2F62E5"/>
    <w:multiLevelType w:val="multilevel"/>
    <w:tmpl w:val="91BA3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17A"/>
    <w:rsid w:val="00042152"/>
    <w:rsid w:val="000746F5"/>
    <w:rsid w:val="000865C6"/>
    <w:rsid w:val="000B2F7D"/>
    <w:rsid w:val="000B42DE"/>
    <w:rsid w:val="000D66AE"/>
    <w:rsid w:val="001014F2"/>
    <w:rsid w:val="0018040D"/>
    <w:rsid w:val="00190A93"/>
    <w:rsid w:val="001D71D3"/>
    <w:rsid w:val="001E501B"/>
    <w:rsid w:val="00314CB8"/>
    <w:rsid w:val="00346851"/>
    <w:rsid w:val="00356898"/>
    <w:rsid w:val="003E2A6B"/>
    <w:rsid w:val="00434F29"/>
    <w:rsid w:val="00441C75"/>
    <w:rsid w:val="004E66F0"/>
    <w:rsid w:val="0054117A"/>
    <w:rsid w:val="00572D20"/>
    <w:rsid w:val="00585DF9"/>
    <w:rsid w:val="00607ED7"/>
    <w:rsid w:val="00641617"/>
    <w:rsid w:val="00656071"/>
    <w:rsid w:val="0067118A"/>
    <w:rsid w:val="00677045"/>
    <w:rsid w:val="006D4784"/>
    <w:rsid w:val="00762418"/>
    <w:rsid w:val="007D637A"/>
    <w:rsid w:val="00832264"/>
    <w:rsid w:val="00842B11"/>
    <w:rsid w:val="008908B9"/>
    <w:rsid w:val="008C23E8"/>
    <w:rsid w:val="009300B1"/>
    <w:rsid w:val="00936A89"/>
    <w:rsid w:val="009860CA"/>
    <w:rsid w:val="009D0FC6"/>
    <w:rsid w:val="00A67940"/>
    <w:rsid w:val="00A8327F"/>
    <w:rsid w:val="00AB38F9"/>
    <w:rsid w:val="00AF0578"/>
    <w:rsid w:val="00B73E26"/>
    <w:rsid w:val="00C065CE"/>
    <w:rsid w:val="00C42420"/>
    <w:rsid w:val="00C545E7"/>
    <w:rsid w:val="00C65EA2"/>
    <w:rsid w:val="00C67E5F"/>
    <w:rsid w:val="00CF35FD"/>
    <w:rsid w:val="00CF7E29"/>
    <w:rsid w:val="00DF7B11"/>
    <w:rsid w:val="00E14F19"/>
    <w:rsid w:val="00E318DD"/>
    <w:rsid w:val="00E60263"/>
    <w:rsid w:val="00E82790"/>
    <w:rsid w:val="00E93A27"/>
    <w:rsid w:val="00ED6781"/>
    <w:rsid w:val="00F032FB"/>
    <w:rsid w:val="00F7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9F67"/>
  <w15:docId w15:val="{16A3806A-0905-4451-9341-2660D9EA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54117A"/>
    <w:rPr>
      <w:i/>
      <w:iCs/>
    </w:rPr>
  </w:style>
  <w:style w:type="character" w:styleId="a4">
    <w:name w:val="Hyperlink"/>
    <w:basedOn w:val="a0"/>
    <w:uiPriority w:val="99"/>
    <w:unhideWhenUsed/>
    <w:rsid w:val="00E8279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82790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57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42B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2B1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morandum.s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nauka</dc:creator>
  <cp:keywords/>
  <dc:description/>
  <cp:lastModifiedBy>user</cp:lastModifiedBy>
  <cp:revision>52</cp:revision>
  <cp:lastPrinted>2026-02-10T09:08:00Z</cp:lastPrinted>
  <dcterms:created xsi:type="dcterms:W3CDTF">2024-12-04T05:05:00Z</dcterms:created>
  <dcterms:modified xsi:type="dcterms:W3CDTF">2026-02-10T09:12:00Z</dcterms:modified>
</cp:coreProperties>
</file>